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9E41FC" w:rsidRDefault="00780FD7">
      <w:pPr>
        <w:rPr>
          <w:rFonts w:ascii="Arial" w:hAnsi="Arial"/>
          <w:b/>
          <w:sz w:val="32"/>
        </w:rPr>
      </w:pPr>
      <w:r w:rsidRPr="00780FD7">
        <w:rPr>
          <w:rFonts w:ascii="Arial" w:hAnsi="Arial"/>
          <w:noProof/>
        </w:rPr>
        <w:pict>
          <v:shapetype id="_x0000_t202" coordsize="21600,21600" o:spt="202" path="m0,0l0,21600,21600,21600,21600,0xe">
            <v:stroke joinstyle="miter"/>
            <v:path gradientshapeok="t" o:connecttype="rect"/>
          </v:shapetype>
          <v:shape id="Text Box 3" o:spid="_x0000_s1026" type="#_x0000_t202" style="position:absolute;margin-left:332.9pt;margin-top:9.95pt;width:162pt;height:36pt;z-index:251660288;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" filled="f" stroked="f">
            <v:textbox style="mso-next-textbox:#Text Box 3" inset=",7.2pt,,7.2pt">
              <w:txbxContent>
                <w:p w:rsidR="00342454" w:rsidRDefault="006716F4">
                  <w:pPr>
                    <w:rPr>
                      <w:rFonts w:ascii="Arial" w:hAnsi="Arial"/>
                      <w:color w:val="7F7F7F" w:themeColor="text1" w:themeTint="80"/>
                    </w:rPr>
                  </w:pPr>
                  <w:r w:rsidRPr="00F3582C">
                    <w:rPr>
                      <w:rFonts w:ascii="Arial" w:hAnsi="Arial"/>
                      <w:color w:val="7F7F7F" w:themeColor="text1" w:themeTint="80"/>
                    </w:rPr>
                    <w:t>Earth Science Education</w:t>
                  </w:r>
                </w:p>
                <w:p w:rsidR="006716F4" w:rsidRPr="00342454" w:rsidRDefault="00342454">
                  <w:pPr>
                    <w:rPr>
                      <w:rFonts w:ascii="Arial" w:hAnsi="Arial"/>
                      <w:color w:val="7F7F7F" w:themeColor="text1" w:themeTint="80"/>
                      <w:sz w:val="16"/>
                    </w:rPr>
                  </w:pPr>
                  <w:r w:rsidRPr="00342454">
                    <w:rPr>
                      <w:rFonts w:ascii="Arial" w:hAnsi="Arial"/>
                      <w:color w:val="7F7F7F" w:themeColor="text1" w:themeTint="80"/>
                      <w:sz w:val="16"/>
                    </w:rPr>
                    <w:t>www.earthobservatory.sg</w:t>
                  </w:r>
                </w:p>
              </w:txbxContent>
            </v:textbox>
            <w10:wrap type="tight"/>
          </v:shape>
        </w:pict>
      </w:r>
      <w:r w:rsidR="00342454">
        <w:rPr>
          <w:rFonts w:ascii="Arial" w:hAnsi="Arial"/>
          <w:noProof/>
        </w:rPr>
        <w:drawing>
          <wp:anchor distT="0" distB="0" distL="114300" distR="114300" simplePos="0" relativeHeight="251658240" behindDoc="0" locked="0" layoutInCell="1" allowOverlap="1">
            <wp:simplePos x="0" y="0"/>
            <wp:positionH relativeFrom="column">
              <wp:posOffset>4177030</wp:posOffset>
            </wp:positionH>
            <wp:positionV relativeFrom="paragraph">
              <wp:posOffset>-758825</wp:posOffset>
            </wp:positionV>
            <wp:extent cx="1968500" cy="1019810"/>
            <wp:effectExtent l="0" t="0" r="0" b="0"/>
            <wp:wrapSquare wrapText="bothSides"/>
            <wp:docPr id="1" name="Picture 0" descr="EO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OS-Logo.gif"/>
                    <pic:cNvPicPr/>
                  </pic:nvPicPr>
                  <pic:blipFill>
                    <a:blip r:embed="rId7"/>
                    <a:stretch>
                      <a:fillRect/>
                    </a:stretch>
                  </pic:blipFill>
                  <pic:spPr>
                    <a:xfrm>
                      <a:off x="0" y="0"/>
                      <a:ext cx="1968500" cy="1019810"/>
                    </a:xfrm>
                    <a:prstGeom prst="rect">
                      <a:avLst/>
                    </a:prstGeom>
                  </pic:spPr>
                </pic:pic>
              </a:graphicData>
            </a:graphic>
          </wp:anchor>
        </w:drawing>
      </w:r>
      <w:r w:rsidR="00B04B09">
        <w:rPr>
          <w:rFonts w:ascii="Arial" w:hAnsi="Arial"/>
          <w:b/>
          <w:sz w:val="32"/>
        </w:rPr>
        <w:t>Inquiry</w:t>
      </w:r>
      <w:r w:rsidR="009E41FC">
        <w:rPr>
          <w:rFonts w:ascii="Arial" w:hAnsi="Arial"/>
          <w:b/>
          <w:sz w:val="32"/>
        </w:rPr>
        <w:t>:</w:t>
      </w:r>
      <w:r w:rsidR="001707DF">
        <w:rPr>
          <w:rFonts w:ascii="Arial" w:hAnsi="Arial"/>
          <w:b/>
          <w:sz w:val="32"/>
        </w:rPr>
        <w:t xml:space="preserve"> </w:t>
      </w:r>
      <w:r w:rsidR="009E41FC">
        <w:rPr>
          <w:rFonts w:ascii="Arial" w:hAnsi="Arial"/>
          <w:b/>
          <w:sz w:val="32"/>
        </w:rPr>
        <w:t>Sumatran earthquakes with GPS</w:t>
      </w:r>
    </w:p>
    <w:p w:rsidR="001101CC" w:rsidRPr="001101CC" w:rsidRDefault="001101CC">
      <w:pPr>
        <w:rPr>
          <w:rFonts w:ascii="Arial" w:hAnsi="Arial"/>
          <w:b/>
          <w:sz w:val="32"/>
        </w:rPr>
      </w:pPr>
    </w:p>
    <w:p w:rsidR="001101CC" w:rsidRPr="001101CC" w:rsidRDefault="00780FD7">
      <w:pPr>
        <w:rPr>
          <w:rFonts w:ascii="Arial" w:hAnsi="Arial"/>
        </w:rPr>
      </w:pPr>
      <w:r>
        <w:rPr>
          <w:rFonts w:ascii="Arial" w:hAnsi="Arial"/>
          <w:noProof/>
        </w:rPr>
        <w:pict>
          <v:line id="Line 2" o:spid="_x0000_s1027" style="position:absolute;z-index:251659264;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5pt,8pt" to="505.45pt,8pt" wrapcoords="0 -2147483648 -155 -2147483648 -155 -2147483648 -62 -2147483648 21724 -2147483648 21817 -2147483648 21817 -2147483648 21662 -2147483648 0 -2147483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" strokecolor="#5a5a5a [2109]" strokeweight="2pt">
            <v:fill o:detectmouseclick="t"/>
            <v:shadow on="t" opacity="22938f" offset="0"/>
            <w10:wrap type="tight"/>
          </v:line>
        </w:pict>
      </w:r>
    </w:p>
    <w:p w:rsidR="009E41FC" w:rsidRPr="00A05738" w:rsidRDefault="009E41FC">
      <w:pPr>
        <w:rPr>
          <w:rFonts w:ascii="Arial" w:hAnsi="Arial"/>
          <w:sz w:val="22"/>
        </w:rPr>
      </w:pPr>
      <w:r w:rsidRPr="00A05738">
        <w:rPr>
          <w:rFonts w:ascii="Arial" w:hAnsi="Arial"/>
          <w:b/>
          <w:sz w:val="22"/>
        </w:rPr>
        <w:t>Preparation:</w:t>
      </w:r>
      <w:r w:rsidRPr="00A05738">
        <w:rPr>
          <w:rFonts w:ascii="Arial" w:hAnsi="Arial"/>
          <w:sz w:val="22"/>
        </w:rPr>
        <w:t xml:space="preserve">  Before doing this investigation, complete two introductory investigations using GPS data from UNAVCO</w:t>
      </w:r>
      <w:r w:rsidR="00A02129">
        <w:rPr>
          <w:rFonts w:ascii="Arial" w:hAnsi="Arial"/>
          <w:sz w:val="22"/>
        </w:rPr>
        <w:t xml:space="preserve"> (</w:t>
      </w:r>
      <w:r w:rsidR="00A02129" w:rsidRPr="00A02129">
        <w:rPr>
          <w:rFonts w:ascii="Arial" w:hAnsi="Arial"/>
          <w:sz w:val="22"/>
        </w:rPr>
        <w:t>http://www.unavco.org/edu_outreach/</w:t>
      </w:r>
      <w:r w:rsidR="00A02129">
        <w:rPr>
          <w:rFonts w:ascii="Arial" w:hAnsi="Arial"/>
          <w:sz w:val="22"/>
        </w:rPr>
        <w:t>)</w:t>
      </w:r>
      <w:r w:rsidRPr="00A05738">
        <w:rPr>
          <w:rFonts w:ascii="Arial" w:hAnsi="Arial"/>
          <w:sz w:val="22"/>
        </w:rPr>
        <w:t>:</w:t>
      </w:r>
    </w:p>
    <w:p w:rsidR="009E41FC" w:rsidRPr="00A05738" w:rsidRDefault="009E41FC">
      <w:pPr>
        <w:rPr>
          <w:rFonts w:ascii="Arial" w:hAnsi="Arial"/>
          <w:sz w:val="22"/>
        </w:rPr>
      </w:pPr>
    </w:p>
    <w:p w:rsidR="009E41FC" w:rsidRPr="00A05738" w:rsidRDefault="009E41FC" w:rsidP="009E41FC">
      <w:pPr>
        <w:ind w:left="851"/>
        <w:rPr>
          <w:rFonts w:ascii="Arial" w:hAnsi="Arial"/>
          <w:i/>
          <w:sz w:val="22"/>
        </w:rPr>
      </w:pPr>
      <w:r w:rsidRPr="00A05738">
        <w:rPr>
          <w:rFonts w:ascii="Arial" w:hAnsi="Arial"/>
          <w:i/>
          <w:sz w:val="22"/>
        </w:rPr>
        <w:t>Introduction to reading GPS time series plots</w:t>
      </w:r>
    </w:p>
    <w:p w:rsidR="009E41FC" w:rsidRPr="00A05738" w:rsidRDefault="009E41FC" w:rsidP="009E41FC">
      <w:pPr>
        <w:ind w:left="851"/>
        <w:rPr>
          <w:rFonts w:ascii="Arial" w:hAnsi="Arial"/>
          <w:sz w:val="22"/>
        </w:rPr>
      </w:pPr>
      <w:r w:rsidRPr="00A05738">
        <w:rPr>
          <w:rFonts w:ascii="Arial" w:hAnsi="Arial"/>
          <w:sz w:val="22"/>
        </w:rPr>
        <w:t>http://cws.unavco.org:8080/cws/modules/readingGPStimeseries</w:t>
      </w:r>
    </w:p>
    <w:p w:rsidR="009E41FC" w:rsidRPr="00A05738" w:rsidRDefault="009E41FC" w:rsidP="009E41FC">
      <w:pPr>
        <w:ind w:left="851"/>
        <w:rPr>
          <w:rFonts w:ascii="Arial" w:hAnsi="Arial"/>
          <w:sz w:val="22"/>
        </w:rPr>
      </w:pPr>
    </w:p>
    <w:p w:rsidR="009E41FC" w:rsidRPr="00A05738" w:rsidRDefault="009E41FC" w:rsidP="009E41FC">
      <w:pPr>
        <w:ind w:left="851"/>
        <w:rPr>
          <w:rFonts w:ascii="Arial" w:hAnsi="Arial"/>
          <w:i/>
          <w:sz w:val="22"/>
        </w:rPr>
      </w:pPr>
      <w:r w:rsidRPr="00A05738">
        <w:rPr>
          <w:rFonts w:ascii="Arial" w:hAnsi="Arial"/>
          <w:i/>
          <w:sz w:val="22"/>
        </w:rPr>
        <w:t>Exploring plate motio</w:t>
      </w:r>
      <w:r w:rsidR="00E9360A">
        <w:rPr>
          <w:rFonts w:ascii="Arial" w:hAnsi="Arial"/>
          <w:i/>
          <w:sz w:val="22"/>
        </w:rPr>
        <w:t>n</w:t>
      </w:r>
      <w:r w:rsidRPr="00A05738">
        <w:rPr>
          <w:rFonts w:ascii="Arial" w:hAnsi="Arial"/>
          <w:i/>
          <w:sz w:val="22"/>
        </w:rPr>
        <w:t xml:space="preserve"> and deformation in California using GPS time series</w:t>
      </w:r>
    </w:p>
    <w:p w:rsidR="001101CC" w:rsidRPr="00A05738" w:rsidRDefault="009E41FC" w:rsidP="009E41FC">
      <w:pPr>
        <w:ind w:left="851"/>
        <w:rPr>
          <w:rFonts w:ascii="Arial" w:hAnsi="Arial"/>
          <w:sz w:val="22"/>
        </w:rPr>
      </w:pPr>
      <w:r w:rsidRPr="00A05738">
        <w:rPr>
          <w:rFonts w:ascii="Arial" w:hAnsi="Arial"/>
          <w:sz w:val="22"/>
        </w:rPr>
        <w:t>http://cws.unavco.org:8080/cws/modules/GPStimeseriesCA/</w:t>
      </w:r>
    </w:p>
    <w:p w:rsidR="001101CC" w:rsidRPr="00A05738" w:rsidRDefault="001101CC" w:rsidP="00FA4CF5">
      <w:pPr>
        <w:rPr>
          <w:rFonts w:ascii="Arial" w:hAnsi="Arial"/>
          <w:sz w:val="22"/>
        </w:rPr>
      </w:pPr>
    </w:p>
    <w:p w:rsidR="00A662C2" w:rsidRPr="00A05738" w:rsidRDefault="00E717A1" w:rsidP="00C07EA7">
      <w:pPr>
        <w:rPr>
          <w:rFonts w:ascii="Arial" w:hAnsi="Arial"/>
          <w:b/>
          <w:sz w:val="22"/>
        </w:rPr>
      </w:pPr>
      <w:r>
        <w:rPr>
          <w:rFonts w:ascii="Arial" w:hAnsi="Arial"/>
          <w:b/>
          <w:sz w:val="22"/>
        </w:rPr>
        <w:t>Sumatran earthquakes</w:t>
      </w:r>
    </w:p>
    <w:p w:rsidR="00A662C2" w:rsidRPr="00A05738" w:rsidRDefault="00A662C2" w:rsidP="00C07EA7">
      <w:pPr>
        <w:rPr>
          <w:rFonts w:ascii="Arial" w:hAnsi="Arial"/>
          <w:b/>
          <w:sz w:val="22"/>
        </w:rPr>
      </w:pPr>
    </w:p>
    <w:p w:rsidR="00136E8F" w:rsidRDefault="004625B5" w:rsidP="00B90616">
      <w:pPr>
        <w:rPr>
          <w:rFonts w:ascii="Arial" w:hAnsi="Arial"/>
          <w:sz w:val="22"/>
        </w:rPr>
      </w:pPr>
      <w:r w:rsidRPr="00A05738">
        <w:rPr>
          <w:rFonts w:ascii="Arial" w:hAnsi="Arial"/>
          <w:sz w:val="22"/>
        </w:rPr>
        <w:t>Maritime S</w:t>
      </w:r>
      <w:r w:rsidR="00A662C2" w:rsidRPr="00A05738">
        <w:rPr>
          <w:rFonts w:ascii="Arial" w:hAnsi="Arial"/>
          <w:sz w:val="22"/>
        </w:rPr>
        <w:t>outheast Asia i</w:t>
      </w:r>
      <w:r w:rsidRPr="00A05738">
        <w:rPr>
          <w:rFonts w:ascii="Arial" w:hAnsi="Arial"/>
          <w:sz w:val="22"/>
        </w:rPr>
        <w:t>s encircled by plate boundaries</w:t>
      </w:r>
      <w:r w:rsidR="00454CD2">
        <w:rPr>
          <w:rFonts w:ascii="Arial" w:hAnsi="Arial"/>
          <w:sz w:val="22"/>
        </w:rPr>
        <w:t xml:space="preserve"> (Figure 1)</w:t>
      </w:r>
      <w:r w:rsidRPr="00A05738">
        <w:rPr>
          <w:rFonts w:ascii="Arial" w:hAnsi="Arial"/>
          <w:sz w:val="22"/>
        </w:rPr>
        <w:t>.  The Eu</w:t>
      </w:r>
      <w:r w:rsidR="00E9360A">
        <w:rPr>
          <w:rFonts w:ascii="Arial" w:hAnsi="Arial"/>
          <w:sz w:val="22"/>
        </w:rPr>
        <w:t>r</w:t>
      </w:r>
      <w:r w:rsidRPr="00A05738">
        <w:rPr>
          <w:rFonts w:ascii="Arial" w:hAnsi="Arial"/>
          <w:sz w:val="22"/>
        </w:rPr>
        <w:t>asian plate includes mainland Asia, Sumatra, Java and Borneo.  To the southwest of Sumatra lies the Indo-Aust</w:t>
      </w:r>
      <w:r w:rsidR="00E9360A">
        <w:rPr>
          <w:rFonts w:ascii="Arial" w:hAnsi="Arial"/>
          <w:sz w:val="22"/>
        </w:rPr>
        <w:t>r</w:t>
      </w:r>
      <w:r w:rsidRPr="00A05738">
        <w:rPr>
          <w:rFonts w:ascii="Arial" w:hAnsi="Arial"/>
          <w:sz w:val="22"/>
        </w:rPr>
        <w:t>alian plate</w:t>
      </w:r>
      <w:r w:rsidR="00486699">
        <w:rPr>
          <w:rFonts w:ascii="Arial" w:hAnsi="Arial"/>
          <w:sz w:val="22"/>
        </w:rPr>
        <w:t>, which subducts under the Eurasian plate (Figure 2).</w:t>
      </w:r>
      <w:r w:rsidR="00B90616" w:rsidRPr="00B90616">
        <w:rPr>
          <w:rFonts w:ascii="Arial" w:hAnsi="Arial"/>
          <w:sz w:val="22"/>
        </w:rPr>
        <w:t xml:space="preserve"> </w:t>
      </w:r>
      <w:r w:rsidR="00B90616">
        <w:rPr>
          <w:rFonts w:ascii="Arial" w:hAnsi="Arial"/>
          <w:sz w:val="22"/>
        </w:rPr>
        <w:t xml:space="preserve">This boundary </w:t>
      </w:r>
      <w:r w:rsidR="00E72D10">
        <w:rPr>
          <w:rFonts w:ascii="Arial" w:hAnsi="Arial"/>
          <w:sz w:val="22"/>
        </w:rPr>
        <w:t>between Indo-Australian and Eurasia has had numerous major earthquakes in historical times</w:t>
      </w:r>
      <w:r w:rsidR="00A5218B">
        <w:rPr>
          <w:rFonts w:ascii="Arial" w:hAnsi="Arial"/>
          <w:sz w:val="22"/>
        </w:rPr>
        <w:t xml:space="preserve"> (Figure 3)</w:t>
      </w:r>
      <w:r w:rsidR="00E72D10">
        <w:rPr>
          <w:rFonts w:ascii="Arial" w:hAnsi="Arial"/>
          <w:sz w:val="22"/>
        </w:rPr>
        <w:t>,</w:t>
      </w:r>
      <w:r w:rsidR="00136E8F">
        <w:rPr>
          <w:rFonts w:ascii="Arial" w:hAnsi="Arial"/>
          <w:sz w:val="22"/>
        </w:rPr>
        <w:t xml:space="preserve"> including the December 2004 magnitude (M)</w:t>
      </w:r>
      <w:r w:rsidR="00E72D10">
        <w:rPr>
          <w:rFonts w:ascii="Arial" w:hAnsi="Arial"/>
          <w:sz w:val="22"/>
        </w:rPr>
        <w:t xml:space="preserve"> 9.2 earthquake that produced a tsunami which swept across the Indian Ocean</w:t>
      </w:r>
      <w:r w:rsidR="00136E8F">
        <w:rPr>
          <w:rFonts w:ascii="Arial" w:hAnsi="Arial"/>
          <w:sz w:val="22"/>
        </w:rPr>
        <w:t xml:space="preserve">, killing more than </w:t>
      </w:r>
      <w:r w:rsidR="00E72D10">
        <w:rPr>
          <w:rFonts w:ascii="Arial" w:hAnsi="Arial"/>
          <w:sz w:val="22"/>
        </w:rPr>
        <w:t xml:space="preserve">250,000 people. </w:t>
      </w:r>
    </w:p>
    <w:p w:rsidR="00136E8F" w:rsidRDefault="00136E8F" w:rsidP="00B90616">
      <w:pPr>
        <w:rPr>
          <w:rFonts w:ascii="Arial" w:hAnsi="Arial"/>
          <w:sz w:val="22"/>
        </w:rPr>
      </w:pPr>
    </w:p>
    <w:p w:rsidR="00B90616" w:rsidRPr="00A05738" w:rsidRDefault="00B90616" w:rsidP="00B90616">
      <w:pPr>
        <w:rPr>
          <w:rFonts w:ascii="Arial" w:hAnsi="Arial"/>
          <w:sz w:val="22"/>
        </w:rPr>
      </w:pPr>
      <w:r w:rsidRPr="00A05738">
        <w:rPr>
          <w:rFonts w:ascii="Arial" w:hAnsi="Arial"/>
          <w:sz w:val="22"/>
        </w:rPr>
        <w:t xml:space="preserve">In this exercise, we will focus on Sumatra.  The Sumatran GPS Array (SuGAr) records deformation along the plate boundary between </w:t>
      </w:r>
      <w:r w:rsidR="00E6622D">
        <w:rPr>
          <w:rFonts w:ascii="Arial" w:hAnsi="Arial"/>
          <w:sz w:val="22"/>
        </w:rPr>
        <w:t xml:space="preserve">the </w:t>
      </w:r>
      <w:r w:rsidRPr="00A05738">
        <w:rPr>
          <w:rFonts w:ascii="Arial" w:hAnsi="Arial"/>
          <w:sz w:val="22"/>
        </w:rPr>
        <w:t>two plates</w:t>
      </w:r>
      <w:r w:rsidR="00E6622D">
        <w:rPr>
          <w:rFonts w:ascii="Arial" w:hAnsi="Arial"/>
          <w:sz w:val="22"/>
        </w:rPr>
        <w:t xml:space="preserve"> and helps us better understand the earthquake and tsunami hazards in the region </w:t>
      </w:r>
      <w:r w:rsidR="00A5218B">
        <w:rPr>
          <w:rFonts w:ascii="Arial" w:hAnsi="Arial"/>
          <w:sz w:val="22"/>
        </w:rPr>
        <w:t>(Figure 4</w:t>
      </w:r>
      <w:r>
        <w:rPr>
          <w:rFonts w:ascii="Arial" w:hAnsi="Arial"/>
          <w:sz w:val="22"/>
        </w:rPr>
        <w:t>)</w:t>
      </w:r>
      <w:r w:rsidRPr="00A05738">
        <w:rPr>
          <w:rFonts w:ascii="Arial" w:hAnsi="Arial"/>
          <w:sz w:val="22"/>
        </w:rPr>
        <w:t>.</w:t>
      </w:r>
      <w:r>
        <w:rPr>
          <w:rFonts w:ascii="Arial" w:hAnsi="Arial"/>
          <w:sz w:val="22"/>
        </w:rPr>
        <w:t xml:space="preserve"> </w:t>
      </w:r>
    </w:p>
    <w:p w:rsidR="004625B5" w:rsidRPr="00A05738" w:rsidRDefault="004625B5" w:rsidP="00C07EA7">
      <w:pPr>
        <w:rPr>
          <w:rFonts w:ascii="Arial" w:hAnsi="Arial"/>
          <w:b/>
          <w:noProof/>
          <w:sz w:val="22"/>
          <w:vertAlign w:val="subscript"/>
        </w:rPr>
      </w:pPr>
    </w:p>
    <w:p w:rsidR="00A662C2" w:rsidRPr="00A05738" w:rsidRDefault="004625B5" w:rsidP="00C07EA7">
      <w:pPr>
        <w:rPr>
          <w:rFonts w:ascii="Arial" w:hAnsi="Arial"/>
          <w:b/>
          <w:sz w:val="22"/>
          <w:vertAlign w:val="subscript"/>
        </w:rPr>
      </w:pPr>
      <w:r w:rsidRPr="00A05738">
        <w:rPr>
          <w:rFonts w:ascii="Arial" w:hAnsi="Arial"/>
          <w:b/>
          <w:noProof/>
          <w:sz w:val="22"/>
          <w:vertAlign w:val="subscript"/>
        </w:rPr>
        <w:drawing>
          <wp:inline distT="0" distB="0" distL="0" distR="0">
            <wp:extent cx="5920952" cy="4223614"/>
            <wp:effectExtent l="25400" t="0" r="0" b="0"/>
            <wp:docPr id="15" name="Picture 14" descr="SEAsiaVolcanoes2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siaVolcanoes2low.png"/>
                    <pic:cNvPicPr/>
                  </pic:nvPicPr>
                  <pic:blipFill>
                    <a:blip r:embed="rId8"/>
                    <a:stretch>
                      <a:fillRect/>
                    </a:stretch>
                  </pic:blipFill>
                  <pic:spPr>
                    <a:xfrm>
                      <a:off x="0" y="0"/>
                      <a:ext cx="5923634" cy="4225527"/>
                    </a:xfrm>
                    <a:prstGeom prst="rect">
                      <a:avLst/>
                    </a:prstGeom>
                  </pic:spPr>
                </pic:pic>
              </a:graphicData>
            </a:graphic>
          </wp:inline>
        </w:drawing>
      </w:r>
      <w:r w:rsidR="00B90616" w:rsidRPr="00B90616">
        <w:t xml:space="preserve"> </w:t>
      </w:r>
    </w:p>
    <w:p w:rsidR="00E30B96" w:rsidRPr="00A05738" w:rsidRDefault="00E30B96" w:rsidP="00C07EA7">
      <w:pPr>
        <w:rPr>
          <w:rFonts w:ascii="Arial" w:hAnsi="Arial"/>
          <w:i/>
          <w:sz w:val="22"/>
        </w:rPr>
      </w:pPr>
      <w:r w:rsidRPr="00A05738">
        <w:rPr>
          <w:rFonts w:ascii="Arial" w:hAnsi="Arial"/>
          <w:i/>
          <w:sz w:val="22"/>
        </w:rPr>
        <w:t>Fig</w:t>
      </w:r>
      <w:r w:rsidR="000C2412" w:rsidRPr="00A05738">
        <w:rPr>
          <w:rFonts w:ascii="Arial" w:hAnsi="Arial"/>
          <w:i/>
          <w:sz w:val="22"/>
        </w:rPr>
        <w:t>ure</w:t>
      </w:r>
      <w:r w:rsidRPr="00A05738">
        <w:rPr>
          <w:rFonts w:ascii="Arial" w:hAnsi="Arial"/>
          <w:i/>
          <w:sz w:val="22"/>
        </w:rPr>
        <w:t xml:space="preserve"> 1.</w:t>
      </w:r>
      <w:r w:rsidR="00A05738" w:rsidRPr="00A05738">
        <w:rPr>
          <w:rFonts w:ascii="Arial" w:hAnsi="Arial"/>
          <w:i/>
          <w:sz w:val="22"/>
        </w:rPr>
        <w:t xml:space="preserve">  Southeast Asia, tectonic setting.</w:t>
      </w:r>
      <w:r w:rsidR="004569D0" w:rsidRPr="004569D0">
        <w:t xml:space="preserve"> </w:t>
      </w:r>
    </w:p>
    <w:p w:rsidR="00E30B96" w:rsidRPr="00A05738" w:rsidRDefault="00E30B96" w:rsidP="00C07EA7">
      <w:pPr>
        <w:rPr>
          <w:rFonts w:ascii="Arial" w:hAnsi="Arial"/>
          <w:sz w:val="22"/>
        </w:rPr>
      </w:pPr>
    </w:p>
    <w:p w:rsidR="00486699" w:rsidRDefault="00486699" w:rsidP="00C07EA7">
      <w:pPr>
        <w:rPr>
          <w:rFonts w:ascii="Arial" w:hAnsi="Arial"/>
          <w:sz w:val="22"/>
        </w:rPr>
      </w:pPr>
    </w:p>
    <w:p w:rsidR="00136E8F" w:rsidRDefault="00136E8F" w:rsidP="00C07EA7">
      <w:pPr>
        <w:rPr>
          <w:rFonts w:ascii="Arial" w:hAnsi="Arial"/>
          <w:sz w:val="22"/>
        </w:rPr>
      </w:pPr>
    </w:p>
    <w:p w:rsidR="00A5218B" w:rsidRDefault="00A5218B" w:rsidP="00C07EA7">
      <w:pPr>
        <w:rPr>
          <w:rFonts w:ascii="Arial" w:hAnsi="Arial"/>
          <w:sz w:val="22"/>
        </w:rPr>
      </w:pPr>
    </w:p>
    <w:p w:rsidR="00A5218B" w:rsidRDefault="006716F4" w:rsidP="00A5218B">
      <w:pPr>
        <w:rPr>
          <w:rFonts w:ascii="Arial" w:hAnsi="Arial"/>
          <w:sz w:val="22"/>
        </w:rPr>
      </w:pPr>
      <w:r>
        <w:rPr>
          <w:rFonts w:ascii="Arial" w:hAnsi="Arial"/>
          <w:noProof/>
          <w:sz w:val="22"/>
        </w:rPr>
        <w:drawing>
          <wp:inline distT="0" distB="0" distL="0" distR="0">
            <wp:extent cx="5692352" cy="2504683"/>
            <wp:effectExtent l="25400" t="0" r="0" b="0"/>
            <wp:docPr id="14" name="Picture 13" descr="sumatra-block-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atra-block-low.png"/>
                    <pic:cNvPicPr/>
                  </pic:nvPicPr>
                  <pic:blipFill>
                    <a:blip r:embed="rId9"/>
                    <a:stretch>
                      <a:fillRect/>
                    </a:stretch>
                  </pic:blipFill>
                  <pic:spPr>
                    <a:xfrm>
                      <a:off x="0" y="0"/>
                      <a:ext cx="5694163" cy="2505480"/>
                    </a:xfrm>
                    <a:prstGeom prst="rect">
                      <a:avLst/>
                    </a:prstGeom>
                  </pic:spPr>
                </pic:pic>
              </a:graphicData>
            </a:graphic>
          </wp:inline>
        </w:drawing>
      </w:r>
    </w:p>
    <w:p w:rsidR="00A5218B" w:rsidRDefault="00A5218B" w:rsidP="00A5218B">
      <w:pPr>
        <w:rPr>
          <w:rFonts w:ascii="Arial" w:hAnsi="Arial"/>
          <w:sz w:val="22"/>
        </w:rPr>
      </w:pPr>
    </w:p>
    <w:p w:rsidR="00A5218B" w:rsidRPr="006716F4" w:rsidRDefault="00A5218B" w:rsidP="00C07EA7">
      <w:pPr>
        <w:rPr>
          <w:rFonts w:ascii="Arial" w:hAnsi="Arial"/>
          <w:i/>
          <w:sz w:val="22"/>
        </w:rPr>
      </w:pPr>
      <w:r>
        <w:rPr>
          <w:rFonts w:ascii="Arial" w:hAnsi="Arial"/>
          <w:i/>
          <w:sz w:val="22"/>
        </w:rPr>
        <w:t>Figure 2</w:t>
      </w:r>
      <w:r w:rsidRPr="00486699">
        <w:rPr>
          <w:rFonts w:ascii="Arial" w:hAnsi="Arial"/>
          <w:i/>
          <w:sz w:val="22"/>
        </w:rPr>
        <w:t>.  Sumatran subduction zone.</w:t>
      </w:r>
    </w:p>
    <w:p w:rsidR="00136E8F" w:rsidRDefault="00136E8F" w:rsidP="00C07EA7">
      <w:pPr>
        <w:rPr>
          <w:rFonts w:ascii="Arial" w:hAnsi="Arial"/>
          <w:sz w:val="22"/>
        </w:rPr>
      </w:pPr>
    </w:p>
    <w:p w:rsidR="00136E8F" w:rsidRDefault="00136E8F" w:rsidP="00C07EA7">
      <w:pPr>
        <w:rPr>
          <w:rFonts w:ascii="Arial" w:hAnsi="Arial"/>
          <w:sz w:val="22"/>
        </w:rPr>
      </w:pPr>
      <w:r w:rsidRPr="00136E8F">
        <w:rPr>
          <w:rFonts w:ascii="Arial" w:hAnsi="Arial"/>
          <w:noProof/>
          <w:sz w:val="22"/>
        </w:rPr>
        <w:drawing>
          <wp:inline distT="0" distB="0" distL="0" distR="0">
            <wp:extent cx="2425741" cy="4595707"/>
            <wp:effectExtent l="25400" t="0" r="12659" b="0"/>
            <wp:docPr id="11" name="Picture 9" descr="sumatra modofoed november 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atra modofoed november 2012.png"/>
                    <pic:cNvPicPr/>
                  </pic:nvPicPr>
                  <pic:blipFill>
                    <a:blip r:embed="rId10"/>
                    <a:stretch>
                      <a:fillRect/>
                    </a:stretch>
                  </pic:blipFill>
                  <pic:spPr>
                    <a:xfrm>
                      <a:off x="0" y="0"/>
                      <a:ext cx="2428197" cy="4600361"/>
                    </a:xfrm>
                    <a:prstGeom prst="rect">
                      <a:avLst/>
                    </a:prstGeom>
                  </pic:spPr>
                </pic:pic>
              </a:graphicData>
            </a:graphic>
          </wp:inline>
        </w:drawing>
      </w:r>
    </w:p>
    <w:p w:rsidR="00136E8F" w:rsidRPr="00136E8F" w:rsidRDefault="00A5218B" w:rsidP="00C07EA7">
      <w:pPr>
        <w:rPr>
          <w:rFonts w:ascii="Arial" w:hAnsi="Arial"/>
          <w:i/>
          <w:sz w:val="22"/>
        </w:rPr>
      </w:pPr>
      <w:r>
        <w:rPr>
          <w:rFonts w:ascii="Arial" w:hAnsi="Arial"/>
          <w:i/>
          <w:sz w:val="22"/>
        </w:rPr>
        <w:t>Figure 3</w:t>
      </w:r>
      <w:r w:rsidR="00136E8F">
        <w:rPr>
          <w:rFonts w:ascii="Arial" w:hAnsi="Arial"/>
          <w:i/>
          <w:sz w:val="22"/>
        </w:rPr>
        <w:t>.  Recent major earthquakes on the Sunda megathrust, the plate-boundary fault between the Eurasian and Indo-Australian plates.  Each colored patch represents the rupture patch of the earthquake, which is the portion of the fault that slipped in the earthquake.  Strong shaking and tsunamis extended far beyond these rupture patches.</w:t>
      </w:r>
    </w:p>
    <w:p w:rsidR="00136E8F" w:rsidRDefault="00136E8F" w:rsidP="00C07EA7">
      <w:pPr>
        <w:rPr>
          <w:rFonts w:ascii="Arial" w:hAnsi="Arial"/>
          <w:sz w:val="22"/>
        </w:rPr>
      </w:pPr>
    </w:p>
    <w:p w:rsidR="009E41FC" w:rsidRPr="00A05738" w:rsidRDefault="009E41FC" w:rsidP="00C07EA7">
      <w:pPr>
        <w:rPr>
          <w:rFonts w:ascii="Arial" w:hAnsi="Arial"/>
          <w:sz w:val="22"/>
        </w:rPr>
      </w:pPr>
    </w:p>
    <w:p w:rsidR="009E41FC" w:rsidRPr="00A05738" w:rsidRDefault="002F53E2" w:rsidP="00C07EA7">
      <w:pPr>
        <w:rPr>
          <w:rFonts w:ascii="Arial" w:hAnsi="Arial"/>
          <w:sz w:val="22"/>
        </w:rPr>
      </w:pPr>
      <w:r>
        <w:rPr>
          <w:rFonts w:ascii="Arial" w:hAnsi="Arial"/>
          <w:noProof/>
          <w:sz w:val="22"/>
        </w:rPr>
        <w:drawing>
          <wp:inline distT="0" distB="0" distL="0" distR="0">
            <wp:extent cx="5784719" cy="5674998"/>
            <wp:effectExtent l="25400" t="0" r="6481" b="0"/>
            <wp:docPr id="7" name="Picture 6" descr="sugar_locations_2012noRu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gar_locations_2012noRupture.png"/>
                    <pic:cNvPicPr/>
                  </pic:nvPicPr>
                  <pic:blipFill>
                    <a:blip r:embed="rId11"/>
                    <a:stretch>
                      <a:fillRect/>
                    </a:stretch>
                  </pic:blipFill>
                  <pic:spPr>
                    <a:xfrm>
                      <a:off x="0" y="0"/>
                      <a:ext cx="5784719" cy="5674998"/>
                    </a:xfrm>
                    <a:prstGeom prst="rect">
                      <a:avLst/>
                    </a:prstGeom>
                  </pic:spPr>
                </pic:pic>
              </a:graphicData>
            </a:graphic>
          </wp:inline>
        </w:drawing>
      </w:r>
    </w:p>
    <w:p w:rsidR="00C07EA7" w:rsidRPr="00A05738" w:rsidRDefault="00C07EA7" w:rsidP="00C07EA7">
      <w:pPr>
        <w:rPr>
          <w:rFonts w:ascii="Arial" w:hAnsi="Arial"/>
          <w:sz w:val="22"/>
        </w:rPr>
      </w:pPr>
    </w:p>
    <w:p w:rsidR="00E30B96" w:rsidRPr="00A05738" w:rsidRDefault="00E30B96" w:rsidP="00C07EA7">
      <w:pPr>
        <w:rPr>
          <w:rFonts w:ascii="Arial" w:hAnsi="Arial"/>
          <w:i/>
          <w:sz w:val="22"/>
        </w:rPr>
      </w:pPr>
      <w:r w:rsidRPr="00A05738">
        <w:rPr>
          <w:rFonts w:ascii="Arial" w:hAnsi="Arial"/>
          <w:i/>
          <w:sz w:val="22"/>
        </w:rPr>
        <w:t>Fig</w:t>
      </w:r>
      <w:r w:rsidR="000C2412" w:rsidRPr="00A05738">
        <w:rPr>
          <w:rFonts w:ascii="Arial" w:hAnsi="Arial"/>
          <w:i/>
          <w:sz w:val="22"/>
        </w:rPr>
        <w:t>ure</w:t>
      </w:r>
      <w:r w:rsidR="00136E8F">
        <w:rPr>
          <w:rFonts w:ascii="Arial" w:hAnsi="Arial"/>
          <w:i/>
          <w:sz w:val="22"/>
        </w:rPr>
        <w:t xml:space="preserve"> 4</w:t>
      </w:r>
      <w:r w:rsidRPr="00A05738">
        <w:rPr>
          <w:rFonts w:ascii="Arial" w:hAnsi="Arial"/>
          <w:i/>
          <w:sz w:val="22"/>
        </w:rPr>
        <w:t>.</w:t>
      </w:r>
      <w:r w:rsidR="00A05738" w:rsidRPr="00A05738">
        <w:rPr>
          <w:rFonts w:ascii="Arial" w:hAnsi="Arial"/>
          <w:i/>
          <w:sz w:val="22"/>
        </w:rPr>
        <w:t xml:space="preserve">  SuGAr: the Sumatran GPS Array, a collaboration of the Indonesian Institute of Sciences (LIPI), the Earth Observatory of Singapore (EOS), and Caltech.</w:t>
      </w:r>
      <w:r w:rsidR="00A05738">
        <w:rPr>
          <w:rFonts w:ascii="Arial" w:hAnsi="Arial"/>
          <w:i/>
          <w:sz w:val="22"/>
        </w:rPr>
        <w:t xml:space="preserve">  Stars mark GPS stations; blue lines indicate major faults.</w:t>
      </w:r>
      <w:r w:rsidR="00B557D6">
        <w:rPr>
          <w:rFonts w:ascii="Arial" w:hAnsi="Arial"/>
          <w:i/>
          <w:sz w:val="22"/>
        </w:rPr>
        <w:t xml:space="preserve">  Red box shows location of Fig</w:t>
      </w:r>
      <w:r w:rsidR="006716F4">
        <w:rPr>
          <w:rFonts w:ascii="Arial" w:hAnsi="Arial"/>
          <w:i/>
          <w:sz w:val="22"/>
        </w:rPr>
        <w:t>ure 6</w:t>
      </w:r>
      <w:r w:rsidR="002F53E2">
        <w:rPr>
          <w:rFonts w:ascii="Arial" w:hAnsi="Arial"/>
          <w:i/>
          <w:sz w:val="22"/>
        </w:rPr>
        <w:t>; blue</w:t>
      </w:r>
      <w:r w:rsidR="006716F4">
        <w:rPr>
          <w:rFonts w:ascii="Arial" w:hAnsi="Arial"/>
          <w:i/>
          <w:sz w:val="22"/>
        </w:rPr>
        <w:t xml:space="preserve"> box shows location of Figures 9 and 10</w:t>
      </w:r>
      <w:r w:rsidR="002F53E2">
        <w:rPr>
          <w:rFonts w:ascii="Arial" w:hAnsi="Arial"/>
          <w:i/>
          <w:sz w:val="22"/>
        </w:rPr>
        <w:t>.</w:t>
      </w:r>
    </w:p>
    <w:p w:rsidR="00E30B96" w:rsidRPr="00A05738" w:rsidRDefault="00E30B96" w:rsidP="00C07EA7">
      <w:pPr>
        <w:rPr>
          <w:rFonts w:ascii="Arial" w:hAnsi="Arial"/>
          <w:sz w:val="22"/>
        </w:rPr>
      </w:pPr>
    </w:p>
    <w:p w:rsidR="00AC720B" w:rsidRDefault="00AC720B" w:rsidP="00C07EA7">
      <w:pPr>
        <w:rPr>
          <w:rFonts w:ascii="Arial" w:hAnsi="Arial"/>
          <w:sz w:val="22"/>
        </w:rPr>
      </w:pPr>
    </w:p>
    <w:p w:rsidR="00AC720B" w:rsidRDefault="00AC720B" w:rsidP="00C07EA7">
      <w:pPr>
        <w:rPr>
          <w:rFonts w:ascii="Arial" w:hAnsi="Arial"/>
          <w:sz w:val="22"/>
        </w:rPr>
      </w:pPr>
    </w:p>
    <w:p w:rsidR="00E717A1" w:rsidRDefault="00E717A1" w:rsidP="00C07EA7">
      <w:pPr>
        <w:rPr>
          <w:rFonts w:ascii="Arial" w:hAnsi="Arial"/>
          <w:sz w:val="22"/>
        </w:rPr>
      </w:pPr>
    </w:p>
    <w:p w:rsidR="00AC720B" w:rsidRDefault="00AC720B" w:rsidP="00E717A1">
      <w:pPr>
        <w:rPr>
          <w:rFonts w:ascii="Arial" w:hAnsi="Arial"/>
          <w:sz w:val="22"/>
        </w:rPr>
      </w:pPr>
    </w:p>
    <w:p w:rsidR="00AC720B" w:rsidRDefault="00AC720B" w:rsidP="00E717A1">
      <w:pPr>
        <w:rPr>
          <w:rFonts w:ascii="Arial" w:hAnsi="Arial"/>
          <w:sz w:val="22"/>
        </w:rPr>
      </w:pPr>
    </w:p>
    <w:p w:rsidR="00AC720B" w:rsidRDefault="00AC720B" w:rsidP="00E717A1">
      <w:pPr>
        <w:rPr>
          <w:rFonts w:ascii="Arial" w:hAnsi="Arial"/>
          <w:sz w:val="22"/>
        </w:rPr>
      </w:pPr>
    </w:p>
    <w:p w:rsidR="00AC720B" w:rsidRDefault="00AC720B" w:rsidP="00E717A1">
      <w:pPr>
        <w:rPr>
          <w:rFonts w:ascii="Arial" w:hAnsi="Arial"/>
          <w:sz w:val="22"/>
        </w:rPr>
      </w:pPr>
    </w:p>
    <w:p w:rsidR="00AC720B" w:rsidRDefault="00AC720B" w:rsidP="00E717A1">
      <w:pPr>
        <w:rPr>
          <w:rFonts w:ascii="Arial" w:hAnsi="Arial"/>
          <w:sz w:val="22"/>
        </w:rPr>
      </w:pPr>
    </w:p>
    <w:p w:rsidR="00AC720B" w:rsidRDefault="00AC720B" w:rsidP="00E717A1">
      <w:pPr>
        <w:rPr>
          <w:rFonts w:ascii="Arial" w:hAnsi="Arial"/>
          <w:sz w:val="22"/>
        </w:rPr>
      </w:pPr>
    </w:p>
    <w:p w:rsidR="00AC720B" w:rsidRDefault="00AC720B" w:rsidP="00E717A1">
      <w:pPr>
        <w:rPr>
          <w:rFonts w:ascii="Arial" w:hAnsi="Arial"/>
          <w:sz w:val="22"/>
        </w:rPr>
      </w:pPr>
    </w:p>
    <w:p w:rsidR="00AC720B" w:rsidRDefault="00AC720B" w:rsidP="00E717A1">
      <w:pPr>
        <w:rPr>
          <w:rFonts w:ascii="Arial" w:hAnsi="Arial"/>
          <w:sz w:val="22"/>
        </w:rPr>
      </w:pPr>
    </w:p>
    <w:p w:rsidR="00AC720B" w:rsidRDefault="00AC720B" w:rsidP="00E717A1">
      <w:pPr>
        <w:rPr>
          <w:rFonts w:ascii="Arial" w:hAnsi="Arial"/>
          <w:sz w:val="22"/>
        </w:rPr>
      </w:pPr>
    </w:p>
    <w:p w:rsidR="00AC720B" w:rsidRDefault="00AC720B" w:rsidP="00E717A1">
      <w:pPr>
        <w:rPr>
          <w:rFonts w:ascii="Arial" w:hAnsi="Arial"/>
          <w:sz w:val="22"/>
        </w:rPr>
      </w:pPr>
    </w:p>
    <w:p w:rsidR="00AC720B" w:rsidRDefault="00AC720B" w:rsidP="00E717A1">
      <w:pPr>
        <w:rPr>
          <w:rFonts w:ascii="Arial" w:hAnsi="Arial"/>
          <w:sz w:val="22"/>
        </w:rPr>
      </w:pPr>
    </w:p>
    <w:p w:rsidR="002F53E2" w:rsidRDefault="002F53E2" w:rsidP="00E717A1">
      <w:pPr>
        <w:rPr>
          <w:rFonts w:ascii="Arial" w:hAnsi="Arial"/>
          <w:sz w:val="22"/>
        </w:rPr>
      </w:pPr>
    </w:p>
    <w:p w:rsidR="00E717A1" w:rsidRDefault="00E717A1" w:rsidP="00E717A1">
      <w:pPr>
        <w:rPr>
          <w:rFonts w:ascii="Arial" w:hAnsi="Arial"/>
          <w:b/>
          <w:sz w:val="22"/>
        </w:rPr>
      </w:pPr>
      <w:r>
        <w:rPr>
          <w:rFonts w:ascii="Arial" w:hAnsi="Arial"/>
          <w:b/>
          <w:sz w:val="22"/>
        </w:rPr>
        <w:t>Part 1.  High-rate GPS measurements of the 25-Oct-2010 Mentawai earthquake</w:t>
      </w:r>
    </w:p>
    <w:p w:rsidR="00E717A1" w:rsidRDefault="00E717A1" w:rsidP="00E717A1">
      <w:pPr>
        <w:rPr>
          <w:rFonts w:ascii="Arial" w:hAnsi="Arial"/>
          <w:b/>
          <w:sz w:val="22"/>
        </w:rPr>
      </w:pPr>
    </w:p>
    <w:p w:rsidR="00454CD2" w:rsidRDefault="00B557D6" w:rsidP="00E717A1">
      <w:pPr>
        <w:rPr>
          <w:rFonts w:ascii="Arial" w:hAnsi="Arial"/>
          <w:sz w:val="22"/>
        </w:rPr>
      </w:pPr>
      <w:r>
        <w:rPr>
          <w:rFonts w:ascii="Arial" w:hAnsi="Arial"/>
          <w:sz w:val="22"/>
        </w:rPr>
        <w:t>On 25-Oct-2010, the SuGAr network recorded an earthquake near the Mentawai Islands with hig</w:t>
      </w:r>
      <w:r w:rsidR="006716F4">
        <w:rPr>
          <w:rFonts w:ascii="Arial" w:hAnsi="Arial"/>
          <w:sz w:val="22"/>
        </w:rPr>
        <w:t>h-rate (1-second) data (Figure 5</w:t>
      </w:r>
      <w:r>
        <w:rPr>
          <w:rFonts w:ascii="Arial" w:hAnsi="Arial"/>
          <w:sz w:val="22"/>
        </w:rPr>
        <w:t>).</w:t>
      </w:r>
      <w:bookmarkStart w:id="0" w:name="_GoBack"/>
      <w:bookmarkEnd w:id="0"/>
    </w:p>
    <w:p w:rsidR="0090366E" w:rsidRDefault="0090366E" w:rsidP="00E717A1">
      <w:pPr>
        <w:rPr>
          <w:rFonts w:ascii="Arial" w:hAnsi="Arial"/>
          <w:sz w:val="22"/>
        </w:rPr>
      </w:pPr>
    </w:p>
    <w:p w:rsidR="00454CD2" w:rsidRDefault="003B10FB" w:rsidP="00E717A1">
      <w:pPr>
        <w:rPr>
          <w:rFonts w:ascii="Arial" w:hAnsi="Arial"/>
          <w:sz w:val="22"/>
        </w:rPr>
      </w:pPr>
      <w:r>
        <w:rPr>
          <w:rFonts w:ascii="Arial" w:hAnsi="Arial"/>
          <w:noProof/>
          <w:sz w:val="22"/>
        </w:rPr>
        <w:drawing>
          <wp:inline distT="0" distB="0" distL="0" distR="0">
            <wp:extent cx="6043930" cy="2424430"/>
            <wp:effectExtent l="25400" t="0" r="1270" b="0"/>
            <wp:docPr id="20" name="Picture 19" descr="paga_2010_298_1sec_forPaperNoDist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a_2010_298_1sec_forPaperNoDistance.png"/>
                    <pic:cNvPicPr/>
                  </pic:nvPicPr>
                  <pic:blipFill>
                    <a:blip r:embed="rId12"/>
                    <a:stretch>
                      <a:fillRect/>
                    </a:stretch>
                  </pic:blipFill>
                  <pic:spPr>
                    <a:xfrm>
                      <a:off x="0" y="0"/>
                      <a:ext cx="6043930" cy="2424430"/>
                    </a:xfrm>
                    <a:prstGeom prst="rect">
                      <a:avLst/>
                    </a:prstGeom>
                  </pic:spPr>
                </pic:pic>
              </a:graphicData>
            </a:graphic>
          </wp:inline>
        </w:drawing>
      </w:r>
    </w:p>
    <w:p w:rsidR="00B557D6" w:rsidRDefault="00454CD2" w:rsidP="00E717A1">
      <w:pPr>
        <w:rPr>
          <w:rFonts w:ascii="Arial" w:hAnsi="Arial"/>
          <w:i/>
          <w:sz w:val="22"/>
        </w:rPr>
      </w:pPr>
      <w:r w:rsidRPr="00454CD2">
        <w:rPr>
          <w:rFonts w:ascii="Arial" w:hAnsi="Arial"/>
          <w:i/>
          <w:sz w:val="22"/>
        </w:rPr>
        <w:t xml:space="preserve">Figure </w:t>
      </w:r>
      <w:r w:rsidR="00136E8F">
        <w:rPr>
          <w:rFonts w:ascii="Arial" w:hAnsi="Arial"/>
          <w:i/>
          <w:sz w:val="22"/>
        </w:rPr>
        <w:t>5</w:t>
      </w:r>
      <w:r w:rsidRPr="00454CD2">
        <w:rPr>
          <w:rFonts w:ascii="Arial" w:hAnsi="Arial"/>
          <w:i/>
          <w:sz w:val="22"/>
        </w:rPr>
        <w:t>.</w:t>
      </w:r>
      <w:r>
        <w:rPr>
          <w:rFonts w:ascii="Arial" w:hAnsi="Arial"/>
          <w:i/>
          <w:sz w:val="22"/>
        </w:rPr>
        <w:t xml:space="preserve">  GPS time series, 1-second data, for 25-Oct-2010 Mentawai earthquake, after Hill et al. (2012).  The vertical black line is the time of the earthquake (t=0).  Stations are ordered roughly from south to north</w:t>
      </w:r>
      <w:r w:rsidR="0004321C">
        <w:rPr>
          <w:rFonts w:ascii="Arial" w:hAnsi="Arial"/>
          <w:i/>
          <w:sz w:val="22"/>
        </w:rPr>
        <w:t xml:space="preserve"> (locations on Figure 6</w:t>
      </w:r>
      <w:r w:rsidR="00B557D6">
        <w:rPr>
          <w:rFonts w:ascii="Arial" w:hAnsi="Arial"/>
          <w:i/>
          <w:sz w:val="22"/>
        </w:rPr>
        <w:t>)</w:t>
      </w:r>
      <w:r>
        <w:rPr>
          <w:rFonts w:ascii="Arial" w:hAnsi="Arial"/>
          <w:i/>
          <w:sz w:val="22"/>
        </w:rPr>
        <w:t xml:space="preserve">. </w:t>
      </w:r>
      <w:r w:rsidR="003B10FB">
        <w:rPr>
          <w:rFonts w:ascii="Arial" w:hAnsi="Arial"/>
          <w:i/>
          <w:sz w:val="22"/>
        </w:rPr>
        <w:t xml:space="preserve"> </w:t>
      </w:r>
      <w:r w:rsidR="00B557D6">
        <w:rPr>
          <w:rFonts w:ascii="Arial" w:hAnsi="Arial"/>
          <w:i/>
          <w:sz w:val="22"/>
        </w:rPr>
        <w:t>Each time series is arbitrarily offset along the y-axis for clarity.</w:t>
      </w:r>
    </w:p>
    <w:p w:rsidR="00B557D6" w:rsidRDefault="00B557D6" w:rsidP="00E717A1">
      <w:pPr>
        <w:rPr>
          <w:rFonts w:ascii="Arial" w:hAnsi="Arial"/>
          <w:i/>
          <w:sz w:val="22"/>
        </w:rPr>
      </w:pPr>
    </w:p>
    <w:p w:rsidR="00B557D6" w:rsidRDefault="006237FC" w:rsidP="00E717A1">
      <w:pPr>
        <w:rPr>
          <w:rFonts w:ascii="Arial" w:hAnsi="Arial"/>
          <w:sz w:val="22"/>
        </w:rPr>
      </w:pPr>
      <w:r>
        <w:rPr>
          <w:rFonts w:ascii="Arial" w:hAnsi="Arial"/>
          <w:sz w:val="22"/>
        </w:rPr>
        <w:t>Question 1</w:t>
      </w:r>
      <w:r w:rsidR="00B557D6">
        <w:rPr>
          <w:rFonts w:ascii="Arial" w:hAnsi="Arial"/>
          <w:sz w:val="22"/>
        </w:rPr>
        <w:t xml:space="preserve">)  Describe the patterns that you can see in the data.  What can we infer about the earthquake from this data?  </w:t>
      </w:r>
    </w:p>
    <w:p w:rsidR="00B557D6" w:rsidRDefault="00B557D6" w:rsidP="00E717A1">
      <w:pPr>
        <w:rPr>
          <w:rFonts w:ascii="Arial" w:hAnsi="Arial"/>
          <w:sz w:val="22"/>
        </w:rPr>
      </w:pPr>
    </w:p>
    <w:p w:rsidR="00AC720B" w:rsidRDefault="00AC720B" w:rsidP="00E717A1">
      <w:pPr>
        <w:rPr>
          <w:rFonts w:ascii="Arial" w:hAnsi="Arial"/>
          <w:color w:val="FF0000"/>
          <w:sz w:val="22"/>
        </w:rPr>
      </w:pPr>
    </w:p>
    <w:p w:rsidR="00AC720B" w:rsidRDefault="00AC720B" w:rsidP="00E717A1">
      <w:pPr>
        <w:rPr>
          <w:rFonts w:ascii="Arial" w:hAnsi="Arial"/>
          <w:color w:val="FF0000"/>
          <w:sz w:val="22"/>
        </w:rPr>
      </w:pPr>
    </w:p>
    <w:p w:rsidR="00AC720B" w:rsidRDefault="00AC720B" w:rsidP="00E717A1">
      <w:pPr>
        <w:rPr>
          <w:rFonts w:ascii="Arial" w:hAnsi="Arial"/>
          <w:color w:val="FF0000"/>
          <w:sz w:val="22"/>
        </w:rPr>
      </w:pPr>
    </w:p>
    <w:p w:rsidR="00AC720B" w:rsidRDefault="00AC720B" w:rsidP="00E717A1">
      <w:pPr>
        <w:rPr>
          <w:rFonts w:ascii="Arial" w:hAnsi="Arial"/>
          <w:color w:val="FF0000"/>
          <w:sz w:val="22"/>
        </w:rPr>
      </w:pPr>
    </w:p>
    <w:p w:rsidR="00AC720B" w:rsidRDefault="00AC720B" w:rsidP="00E717A1">
      <w:pPr>
        <w:rPr>
          <w:rFonts w:ascii="Arial" w:hAnsi="Arial"/>
          <w:color w:val="FF0000"/>
          <w:sz w:val="22"/>
        </w:rPr>
      </w:pPr>
    </w:p>
    <w:p w:rsidR="00AC720B" w:rsidRDefault="00AC720B" w:rsidP="00E717A1">
      <w:pPr>
        <w:rPr>
          <w:rFonts w:ascii="Arial" w:hAnsi="Arial"/>
          <w:color w:val="FF0000"/>
          <w:sz w:val="22"/>
        </w:rPr>
      </w:pPr>
    </w:p>
    <w:p w:rsidR="00AC720B" w:rsidRDefault="00AC720B" w:rsidP="00E717A1">
      <w:pPr>
        <w:rPr>
          <w:rFonts w:ascii="Arial" w:hAnsi="Arial"/>
          <w:color w:val="FF0000"/>
          <w:sz w:val="22"/>
        </w:rPr>
      </w:pPr>
    </w:p>
    <w:p w:rsidR="00AC720B" w:rsidRDefault="00AC720B" w:rsidP="00E717A1">
      <w:pPr>
        <w:rPr>
          <w:rFonts w:ascii="Arial" w:hAnsi="Arial"/>
          <w:color w:val="FF0000"/>
          <w:sz w:val="22"/>
        </w:rPr>
      </w:pPr>
    </w:p>
    <w:p w:rsidR="00AC720B" w:rsidRDefault="00AC720B" w:rsidP="00E717A1">
      <w:pPr>
        <w:rPr>
          <w:rFonts w:ascii="Arial" w:hAnsi="Arial"/>
          <w:color w:val="FF0000"/>
          <w:sz w:val="22"/>
        </w:rPr>
      </w:pPr>
    </w:p>
    <w:p w:rsidR="00AC720B" w:rsidRDefault="00AC720B" w:rsidP="00E717A1">
      <w:pPr>
        <w:rPr>
          <w:rFonts w:ascii="Arial" w:hAnsi="Arial"/>
          <w:color w:val="FF0000"/>
          <w:sz w:val="22"/>
        </w:rPr>
      </w:pPr>
    </w:p>
    <w:p w:rsidR="00AC720B" w:rsidRDefault="00AC720B" w:rsidP="00E717A1">
      <w:pPr>
        <w:rPr>
          <w:rFonts w:ascii="Arial" w:hAnsi="Arial"/>
          <w:color w:val="FF0000"/>
          <w:sz w:val="22"/>
        </w:rPr>
      </w:pPr>
    </w:p>
    <w:p w:rsidR="00AC720B" w:rsidRDefault="00AC720B" w:rsidP="00E717A1">
      <w:pPr>
        <w:rPr>
          <w:rFonts w:ascii="Arial" w:hAnsi="Arial"/>
          <w:color w:val="FF0000"/>
          <w:sz w:val="22"/>
        </w:rPr>
      </w:pPr>
    </w:p>
    <w:p w:rsidR="00AC720B" w:rsidRDefault="00AC720B" w:rsidP="00E717A1">
      <w:pPr>
        <w:rPr>
          <w:rFonts w:ascii="Arial" w:hAnsi="Arial"/>
          <w:color w:val="FF0000"/>
          <w:sz w:val="22"/>
        </w:rPr>
      </w:pPr>
    </w:p>
    <w:p w:rsidR="00AC720B" w:rsidRDefault="00AC720B" w:rsidP="00E717A1">
      <w:pPr>
        <w:rPr>
          <w:rFonts w:ascii="Arial" w:hAnsi="Arial"/>
          <w:color w:val="FF0000"/>
          <w:sz w:val="22"/>
        </w:rPr>
      </w:pPr>
    </w:p>
    <w:p w:rsidR="00AC720B" w:rsidRDefault="00AC720B" w:rsidP="00E717A1">
      <w:pPr>
        <w:rPr>
          <w:rFonts w:ascii="Arial" w:hAnsi="Arial"/>
          <w:color w:val="FF0000"/>
          <w:sz w:val="22"/>
        </w:rPr>
      </w:pPr>
    </w:p>
    <w:p w:rsidR="00AC720B" w:rsidRDefault="00AC720B" w:rsidP="00E717A1">
      <w:pPr>
        <w:rPr>
          <w:rFonts w:ascii="Arial" w:hAnsi="Arial"/>
          <w:color w:val="FF0000"/>
          <w:sz w:val="22"/>
        </w:rPr>
      </w:pPr>
    </w:p>
    <w:p w:rsidR="00AC720B" w:rsidRDefault="00AC720B" w:rsidP="00E717A1">
      <w:pPr>
        <w:rPr>
          <w:rFonts w:ascii="Arial" w:hAnsi="Arial"/>
          <w:color w:val="FF0000"/>
          <w:sz w:val="22"/>
        </w:rPr>
      </w:pPr>
    </w:p>
    <w:p w:rsidR="00AC720B" w:rsidRDefault="00AC720B" w:rsidP="00E717A1">
      <w:pPr>
        <w:rPr>
          <w:rFonts w:ascii="Arial" w:hAnsi="Arial"/>
          <w:color w:val="FF0000"/>
          <w:sz w:val="22"/>
        </w:rPr>
      </w:pPr>
    </w:p>
    <w:p w:rsidR="00AC720B" w:rsidRDefault="00AC720B" w:rsidP="00E717A1">
      <w:pPr>
        <w:rPr>
          <w:rFonts w:ascii="Arial" w:hAnsi="Arial"/>
          <w:color w:val="FF0000"/>
          <w:sz w:val="22"/>
        </w:rPr>
      </w:pPr>
    </w:p>
    <w:p w:rsidR="00AC720B" w:rsidRDefault="00AC720B" w:rsidP="00E717A1">
      <w:pPr>
        <w:rPr>
          <w:rFonts w:ascii="Arial" w:hAnsi="Arial"/>
          <w:color w:val="FF0000"/>
          <w:sz w:val="22"/>
        </w:rPr>
      </w:pPr>
    </w:p>
    <w:p w:rsidR="00AC720B" w:rsidRDefault="00AC720B" w:rsidP="00E717A1">
      <w:pPr>
        <w:rPr>
          <w:rFonts w:ascii="Arial" w:hAnsi="Arial"/>
          <w:color w:val="FF0000"/>
          <w:sz w:val="22"/>
        </w:rPr>
      </w:pPr>
    </w:p>
    <w:p w:rsidR="00AC720B" w:rsidRDefault="00AC720B" w:rsidP="00E717A1">
      <w:pPr>
        <w:rPr>
          <w:rFonts w:ascii="Arial" w:hAnsi="Arial"/>
          <w:color w:val="FF0000"/>
          <w:sz w:val="22"/>
        </w:rPr>
      </w:pPr>
    </w:p>
    <w:p w:rsidR="00AC720B" w:rsidRDefault="00AC720B" w:rsidP="00E717A1">
      <w:pPr>
        <w:rPr>
          <w:rFonts w:ascii="Arial" w:hAnsi="Arial"/>
          <w:color w:val="FF0000"/>
          <w:sz w:val="22"/>
        </w:rPr>
      </w:pPr>
    </w:p>
    <w:p w:rsidR="00AC720B" w:rsidRDefault="00AC720B" w:rsidP="00E717A1">
      <w:pPr>
        <w:rPr>
          <w:rFonts w:ascii="Arial" w:hAnsi="Arial"/>
          <w:color w:val="FF0000"/>
          <w:sz w:val="22"/>
        </w:rPr>
      </w:pPr>
    </w:p>
    <w:p w:rsidR="00AC720B" w:rsidRDefault="00AC720B" w:rsidP="00E717A1">
      <w:pPr>
        <w:rPr>
          <w:rFonts w:ascii="Arial" w:hAnsi="Arial"/>
          <w:color w:val="FF0000"/>
          <w:sz w:val="22"/>
        </w:rPr>
      </w:pPr>
    </w:p>
    <w:p w:rsidR="00AC720B" w:rsidRDefault="00AC720B" w:rsidP="00E717A1">
      <w:pPr>
        <w:rPr>
          <w:rFonts w:ascii="Arial" w:hAnsi="Arial"/>
          <w:color w:val="FF0000"/>
          <w:sz w:val="22"/>
        </w:rPr>
      </w:pPr>
    </w:p>
    <w:p w:rsidR="00AC720B" w:rsidRDefault="00AC720B" w:rsidP="00E717A1">
      <w:pPr>
        <w:rPr>
          <w:rFonts w:ascii="Arial" w:hAnsi="Arial"/>
          <w:color w:val="FF0000"/>
          <w:sz w:val="22"/>
        </w:rPr>
      </w:pPr>
    </w:p>
    <w:p w:rsidR="00B557D6" w:rsidRPr="00B557D6" w:rsidRDefault="006237FC" w:rsidP="00E717A1">
      <w:pPr>
        <w:rPr>
          <w:rFonts w:ascii="Arial" w:hAnsi="Arial"/>
          <w:sz w:val="22"/>
        </w:rPr>
      </w:pPr>
      <w:r>
        <w:rPr>
          <w:rFonts w:ascii="Arial" w:hAnsi="Arial"/>
          <w:sz w:val="22"/>
        </w:rPr>
        <w:t>Question 2</w:t>
      </w:r>
      <w:r w:rsidR="00B557D6">
        <w:rPr>
          <w:rFonts w:ascii="Arial" w:hAnsi="Arial"/>
          <w:sz w:val="22"/>
        </w:rPr>
        <w:t xml:space="preserve">) Plot vectors </w:t>
      </w:r>
      <w:r w:rsidR="00E6622D">
        <w:rPr>
          <w:rFonts w:ascii="Arial" w:hAnsi="Arial"/>
          <w:sz w:val="22"/>
        </w:rPr>
        <w:t xml:space="preserve">of the earthquake displacement </w:t>
      </w:r>
      <w:r w:rsidR="00B557D6">
        <w:rPr>
          <w:rFonts w:ascii="Arial" w:hAnsi="Arial"/>
          <w:sz w:val="22"/>
        </w:rPr>
        <w:t xml:space="preserve">for stations </w:t>
      </w:r>
      <w:r w:rsidR="006716F4">
        <w:rPr>
          <w:rFonts w:ascii="Arial" w:hAnsi="Arial"/>
          <w:sz w:val="22"/>
        </w:rPr>
        <w:t>BSAT, SLBU, and PKRT on Figure 6</w:t>
      </w:r>
      <w:r w:rsidR="00E6622D">
        <w:rPr>
          <w:rFonts w:ascii="Arial" w:hAnsi="Arial"/>
          <w:sz w:val="22"/>
        </w:rPr>
        <w:t>, using the GPS data depicted on Figure 3</w:t>
      </w:r>
      <w:r w:rsidR="00B557D6">
        <w:rPr>
          <w:rFonts w:ascii="Arial" w:hAnsi="Arial"/>
          <w:sz w:val="22"/>
        </w:rPr>
        <w:t xml:space="preserve">. Use a scale of </w:t>
      </w:r>
      <w:r w:rsidR="00E6622D">
        <w:rPr>
          <w:rFonts w:ascii="Arial" w:hAnsi="Arial"/>
          <w:sz w:val="22"/>
        </w:rPr>
        <w:t>0.</w:t>
      </w:r>
      <w:r w:rsidR="00B557D6">
        <w:rPr>
          <w:rFonts w:ascii="Arial" w:hAnsi="Arial"/>
          <w:sz w:val="22"/>
        </w:rPr>
        <w:t xml:space="preserve">1 m </w:t>
      </w:r>
      <w:r w:rsidR="00E6622D">
        <w:rPr>
          <w:rFonts w:ascii="Arial" w:hAnsi="Arial"/>
          <w:sz w:val="22"/>
        </w:rPr>
        <w:t xml:space="preserve">displacement </w:t>
      </w:r>
      <w:r w:rsidR="008776B0">
        <w:rPr>
          <w:rFonts w:ascii="Arial" w:hAnsi="Arial"/>
          <w:sz w:val="22"/>
        </w:rPr>
        <w:t xml:space="preserve">= 2 </w:t>
      </w:r>
      <w:r w:rsidR="00E6622D">
        <w:rPr>
          <w:rFonts w:ascii="Arial" w:hAnsi="Arial"/>
          <w:sz w:val="22"/>
        </w:rPr>
        <w:t>c</w:t>
      </w:r>
      <w:r w:rsidR="008776B0">
        <w:rPr>
          <w:rFonts w:ascii="Arial" w:hAnsi="Arial"/>
          <w:sz w:val="22"/>
        </w:rPr>
        <w:t xml:space="preserve">m on the page.  </w:t>
      </w:r>
      <w:r w:rsidR="00E6622D">
        <w:rPr>
          <w:rFonts w:ascii="Arial" w:hAnsi="Arial"/>
          <w:sz w:val="22"/>
        </w:rPr>
        <w:t xml:space="preserve">It may help to sketch out north-south and east-west vectors separately and then use them to determine the overall horizontal motion graphically. </w:t>
      </w:r>
      <w:r w:rsidR="006716F4">
        <w:rPr>
          <w:rFonts w:ascii="Arial" w:hAnsi="Arial"/>
          <w:sz w:val="22"/>
        </w:rPr>
        <w:t xml:space="preserve"> Also m</w:t>
      </w:r>
      <w:r w:rsidR="008776B0">
        <w:rPr>
          <w:rFonts w:ascii="Arial" w:hAnsi="Arial"/>
          <w:sz w:val="22"/>
        </w:rPr>
        <w:t xml:space="preserve">ark your estimate of the </w:t>
      </w:r>
      <w:r w:rsidR="006716F4">
        <w:rPr>
          <w:rFonts w:ascii="Arial" w:hAnsi="Arial"/>
          <w:sz w:val="22"/>
        </w:rPr>
        <w:t>earthquake epicenter on Figure 6</w:t>
      </w:r>
      <w:r w:rsidR="008776B0">
        <w:rPr>
          <w:rFonts w:ascii="Arial" w:hAnsi="Arial"/>
          <w:sz w:val="22"/>
        </w:rPr>
        <w:t>.</w:t>
      </w:r>
    </w:p>
    <w:p w:rsidR="00AC720B" w:rsidRDefault="00454CD2" w:rsidP="00E717A1">
      <w:pPr>
        <w:rPr>
          <w:rFonts w:ascii="Arial" w:hAnsi="Arial"/>
          <w:i/>
          <w:sz w:val="22"/>
        </w:rPr>
      </w:pPr>
      <w:r>
        <w:rPr>
          <w:rFonts w:ascii="Arial" w:hAnsi="Arial"/>
          <w:i/>
          <w:sz w:val="22"/>
        </w:rPr>
        <w:t xml:space="preserve"> </w:t>
      </w:r>
    </w:p>
    <w:p w:rsidR="00E717A1" w:rsidRPr="00454CD2" w:rsidRDefault="00E717A1" w:rsidP="00E717A1">
      <w:pPr>
        <w:rPr>
          <w:rFonts w:ascii="Arial" w:hAnsi="Arial"/>
          <w:i/>
          <w:sz w:val="22"/>
        </w:rPr>
      </w:pPr>
    </w:p>
    <w:p w:rsidR="00B557D6" w:rsidRDefault="00B557D6" w:rsidP="00E717A1">
      <w:pPr>
        <w:rPr>
          <w:rFonts w:ascii="Arial" w:hAnsi="Arial"/>
          <w:b/>
          <w:sz w:val="22"/>
        </w:rPr>
      </w:pPr>
    </w:p>
    <w:p w:rsidR="00B557D6" w:rsidRDefault="00B557D6" w:rsidP="00E717A1">
      <w:pPr>
        <w:rPr>
          <w:rFonts w:ascii="Arial" w:hAnsi="Arial"/>
          <w:b/>
          <w:sz w:val="22"/>
        </w:rPr>
      </w:pPr>
      <w:r>
        <w:rPr>
          <w:rFonts w:ascii="Arial" w:hAnsi="Arial"/>
          <w:b/>
          <w:noProof/>
          <w:sz w:val="22"/>
        </w:rPr>
        <w:drawing>
          <wp:inline distT="0" distB="0" distL="0" distR="0">
            <wp:extent cx="4777952" cy="5211000"/>
            <wp:effectExtent l="25400" t="0" r="0" b="0"/>
            <wp:docPr id="17" name="Picture 16" descr="sugar_locations_forMentawaiPaperNoru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gar_locations_forMentawaiPaperNorupture.png"/>
                    <pic:cNvPicPr/>
                  </pic:nvPicPr>
                  <pic:blipFill>
                    <a:blip r:embed="rId13"/>
                    <a:stretch>
                      <a:fillRect/>
                    </a:stretch>
                  </pic:blipFill>
                  <pic:spPr>
                    <a:xfrm>
                      <a:off x="0" y="0"/>
                      <a:ext cx="4777784" cy="5210817"/>
                    </a:xfrm>
                    <a:prstGeom prst="rect">
                      <a:avLst/>
                    </a:prstGeom>
                  </pic:spPr>
                </pic:pic>
              </a:graphicData>
            </a:graphic>
          </wp:inline>
        </w:drawing>
      </w:r>
    </w:p>
    <w:p w:rsidR="00E717A1" w:rsidRPr="00B557D6" w:rsidRDefault="00136E8F" w:rsidP="00E717A1">
      <w:pPr>
        <w:rPr>
          <w:rFonts w:ascii="Arial" w:hAnsi="Arial"/>
          <w:i/>
          <w:sz w:val="22"/>
        </w:rPr>
      </w:pPr>
      <w:r>
        <w:rPr>
          <w:rFonts w:ascii="Arial" w:hAnsi="Arial"/>
          <w:i/>
          <w:sz w:val="22"/>
        </w:rPr>
        <w:t>Figure 6</w:t>
      </w:r>
      <w:r w:rsidR="00B557D6">
        <w:rPr>
          <w:rFonts w:ascii="Arial" w:hAnsi="Arial"/>
          <w:i/>
          <w:sz w:val="22"/>
        </w:rPr>
        <w:t xml:space="preserve">.  Mentawai Islands, with SuGAr stations.  </w:t>
      </w:r>
    </w:p>
    <w:p w:rsidR="00E717A1" w:rsidRDefault="00E717A1" w:rsidP="00C07EA7">
      <w:pPr>
        <w:rPr>
          <w:rFonts w:ascii="Arial" w:hAnsi="Arial"/>
          <w:sz w:val="22"/>
        </w:rPr>
      </w:pPr>
    </w:p>
    <w:p w:rsidR="00E717A1" w:rsidRDefault="00E717A1" w:rsidP="00C07EA7">
      <w:pPr>
        <w:rPr>
          <w:rFonts w:ascii="Arial" w:hAnsi="Arial"/>
          <w:sz w:val="22"/>
        </w:rPr>
      </w:pPr>
    </w:p>
    <w:p w:rsidR="00AC720B" w:rsidRDefault="00C213BE" w:rsidP="00C07EA7">
      <w:pPr>
        <w:rPr>
          <w:rFonts w:ascii="Arial" w:hAnsi="Arial"/>
          <w:b/>
          <w:sz w:val="22"/>
        </w:rPr>
      </w:pPr>
      <w:r>
        <w:rPr>
          <w:rFonts w:ascii="Arial" w:hAnsi="Arial"/>
          <w:b/>
          <w:sz w:val="22"/>
        </w:rPr>
        <w:br w:type="page"/>
      </w:r>
    </w:p>
    <w:p w:rsidR="00E717A1" w:rsidRPr="00E717A1" w:rsidRDefault="00E717A1" w:rsidP="00C07EA7">
      <w:pPr>
        <w:rPr>
          <w:rFonts w:ascii="Arial" w:hAnsi="Arial"/>
          <w:b/>
          <w:sz w:val="22"/>
        </w:rPr>
      </w:pPr>
      <w:r w:rsidRPr="00E717A1">
        <w:rPr>
          <w:rFonts w:ascii="Arial" w:hAnsi="Arial"/>
          <w:b/>
          <w:sz w:val="22"/>
        </w:rPr>
        <w:t>Part 2:  A tale of two earthquakes</w:t>
      </w:r>
    </w:p>
    <w:p w:rsidR="00E717A1" w:rsidRDefault="00E717A1" w:rsidP="00C07EA7">
      <w:pPr>
        <w:rPr>
          <w:rFonts w:ascii="Arial" w:hAnsi="Arial"/>
          <w:sz w:val="22"/>
        </w:rPr>
      </w:pPr>
    </w:p>
    <w:p w:rsidR="009E41FC" w:rsidRPr="00A05738" w:rsidRDefault="009E41FC" w:rsidP="00C07EA7">
      <w:pPr>
        <w:rPr>
          <w:rFonts w:ascii="Arial" w:hAnsi="Arial"/>
          <w:sz w:val="22"/>
        </w:rPr>
      </w:pPr>
      <w:r w:rsidRPr="00A05738">
        <w:rPr>
          <w:rFonts w:ascii="Arial" w:hAnsi="Arial"/>
          <w:sz w:val="22"/>
        </w:rPr>
        <w:t xml:space="preserve">We will look at </w:t>
      </w:r>
      <w:r w:rsidR="00B557D6">
        <w:rPr>
          <w:rFonts w:ascii="Arial" w:hAnsi="Arial"/>
          <w:sz w:val="22"/>
        </w:rPr>
        <w:t>a longer time series</w:t>
      </w:r>
      <w:r w:rsidRPr="00A05738">
        <w:rPr>
          <w:rFonts w:ascii="Arial" w:hAnsi="Arial"/>
          <w:sz w:val="22"/>
        </w:rPr>
        <w:t xml:space="preserve"> from one station: BSAT, in the village of Bulasat on the west coast of South Pagai Island (</w:t>
      </w:r>
      <w:r w:rsidR="006716F4">
        <w:rPr>
          <w:rFonts w:ascii="Arial" w:hAnsi="Arial"/>
          <w:sz w:val="22"/>
        </w:rPr>
        <w:t>Figures 6 and 7</w:t>
      </w:r>
      <w:r w:rsidR="008776B0">
        <w:rPr>
          <w:rFonts w:ascii="Arial" w:hAnsi="Arial"/>
          <w:sz w:val="22"/>
        </w:rPr>
        <w:t>).</w:t>
      </w:r>
    </w:p>
    <w:p w:rsidR="009E41FC" w:rsidRPr="00A05738" w:rsidRDefault="009E41FC" w:rsidP="00C07EA7">
      <w:pPr>
        <w:rPr>
          <w:rFonts w:ascii="Arial" w:hAnsi="Arial"/>
          <w:sz w:val="22"/>
        </w:rPr>
      </w:pPr>
    </w:p>
    <w:p w:rsidR="00C07EA7" w:rsidRPr="00A05738" w:rsidRDefault="00A05738" w:rsidP="00C07EA7">
      <w:pPr>
        <w:rPr>
          <w:rFonts w:ascii="Arial" w:hAnsi="Arial"/>
          <w:sz w:val="22"/>
        </w:rPr>
      </w:pPr>
      <w:r w:rsidRPr="00A05738">
        <w:rPr>
          <w:rFonts w:ascii="Arial" w:hAnsi="Arial"/>
          <w:noProof/>
          <w:sz w:val="22"/>
        </w:rPr>
        <w:drawing>
          <wp:inline distT="0" distB="0" distL="0" distR="0">
            <wp:extent cx="6043930" cy="5262245"/>
            <wp:effectExtent l="25400" t="0" r="1270" b="0"/>
            <wp:docPr id="2" name="Picture 1" descr="BS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AT.png"/>
                    <pic:cNvPicPr/>
                  </pic:nvPicPr>
                  <pic:blipFill>
                    <a:blip r:embed="rId14"/>
                    <a:stretch>
                      <a:fillRect/>
                    </a:stretch>
                  </pic:blipFill>
                  <pic:spPr>
                    <a:xfrm>
                      <a:off x="0" y="0"/>
                      <a:ext cx="6043930" cy="5262245"/>
                    </a:xfrm>
                    <a:prstGeom prst="rect">
                      <a:avLst/>
                    </a:prstGeom>
                  </pic:spPr>
                </pic:pic>
              </a:graphicData>
            </a:graphic>
          </wp:inline>
        </w:drawing>
      </w:r>
    </w:p>
    <w:p w:rsidR="001101CC" w:rsidRPr="00A05738" w:rsidRDefault="00E30B96" w:rsidP="00A05738">
      <w:pPr>
        <w:rPr>
          <w:rFonts w:ascii="Arial" w:hAnsi="Arial"/>
          <w:i/>
          <w:sz w:val="22"/>
        </w:rPr>
      </w:pPr>
      <w:r w:rsidRPr="00A05738">
        <w:rPr>
          <w:rFonts w:ascii="Arial" w:hAnsi="Arial"/>
          <w:i/>
          <w:sz w:val="22"/>
        </w:rPr>
        <w:t>Fig</w:t>
      </w:r>
      <w:r w:rsidR="000C2412" w:rsidRPr="00A05738">
        <w:rPr>
          <w:rFonts w:ascii="Arial" w:hAnsi="Arial"/>
          <w:i/>
          <w:sz w:val="22"/>
        </w:rPr>
        <w:t>ure</w:t>
      </w:r>
      <w:r w:rsidR="00136E8F">
        <w:rPr>
          <w:rFonts w:ascii="Arial" w:hAnsi="Arial"/>
          <w:i/>
          <w:sz w:val="22"/>
        </w:rPr>
        <w:t xml:space="preserve"> 7</w:t>
      </w:r>
      <w:r w:rsidRPr="00A05738">
        <w:rPr>
          <w:rFonts w:ascii="Arial" w:hAnsi="Arial"/>
          <w:i/>
          <w:sz w:val="22"/>
        </w:rPr>
        <w:t>.</w:t>
      </w:r>
      <w:r w:rsidR="00A05738" w:rsidRPr="00A05738">
        <w:rPr>
          <w:rFonts w:ascii="Arial" w:hAnsi="Arial"/>
          <w:i/>
          <w:sz w:val="22"/>
        </w:rPr>
        <w:t xml:space="preserve">  G</w:t>
      </w:r>
      <w:r w:rsidR="00947561">
        <w:rPr>
          <w:rFonts w:ascii="Arial" w:hAnsi="Arial"/>
          <w:i/>
          <w:sz w:val="22"/>
        </w:rPr>
        <w:t>PS time series for station BSAT, courtesy Lujia Feng.</w:t>
      </w:r>
    </w:p>
    <w:p w:rsidR="001101CC" w:rsidRPr="00A05738" w:rsidRDefault="001101CC">
      <w:pPr>
        <w:rPr>
          <w:rFonts w:ascii="Arial" w:hAnsi="Arial"/>
          <w:sz w:val="22"/>
        </w:rPr>
      </w:pPr>
    </w:p>
    <w:p w:rsidR="00A05738" w:rsidRDefault="00A05738">
      <w:pPr>
        <w:rPr>
          <w:rFonts w:ascii="Arial" w:hAnsi="Arial"/>
          <w:sz w:val="22"/>
        </w:rPr>
      </w:pPr>
    </w:p>
    <w:p w:rsidR="00AC720B" w:rsidRDefault="00AC720B">
      <w:pPr>
        <w:rPr>
          <w:rFonts w:ascii="Arial" w:hAnsi="Arial"/>
          <w:sz w:val="22"/>
        </w:rPr>
      </w:pPr>
    </w:p>
    <w:p w:rsidR="00AC720B" w:rsidRDefault="00AC720B">
      <w:pPr>
        <w:rPr>
          <w:rFonts w:ascii="Arial" w:hAnsi="Arial"/>
          <w:sz w:val="22"/>
        </w:rPr>
      </w:pPr>
    </w:p>
    <w:p w:rsidR="00DD55FB" w:rsidRPr="00A05738" w:rsidRDefault="000C2412">
      <w:pPr>
        <w:rPr>
          <w:rFonts w:ascii="Arial" w:hAnsi="Arial"/>
          <w:sz w:val="22"/>
        </w:rPr>
      </w:pPr>
      <w:r w:rsidRPr="00A05738">
        <w:rPr>
          <w:rFonts w:ascii="Arial" w:hAnsi="Arial"/>
          <w:sz w:val="22"/>
        </w:rPr>
        <w:t xml:space="preserve">Question </w:t>
      </w:r>
      <w:r w:rsidR="006237FC">
        <w:rPr>
          <w:rFonts w:ascii="Arial" w:hAnsi="Arial"/>
          <w:sz w:val="22"/>
        </w:rPr>
        <w:t>3</w:t>
      </w:r>
      <w:r w:rsidR="00DD55FB" w:rsidRPr="00A05738">
        <w:rPr>
          <w:rFonts w:ascii="Arial" w:hAnsi="Arial"/>
          <w:sz w:val="22"/>
        </w:rPr>
        <w:t>)  What do the horizontal spaces represent (such as around the beginning of 2010)?</w:t>
      </w:r>
    </w:p>
    <w:p w:rsidR="00DD55FB" w:rsidRPr="00A05738" w:rsidRDefault="00DD55FB">
      <w:pPr>
        <w:rPr>
          <w:rFonts w:ascii="Arial" w:hAnsi="Arial"/>
          <w:sz w:val="22"/>
        </w:rPr>
      </w:pPr>
    </w:p>
    <w:p w:rsidR="00AC720B" w:rsidRDefault="00AC720B">
      <w:pPr>
        <w:rPr>
          <w:rFonts w:ascii="Arial" w:hAnsi="Arial"/>
          <w:color w:val="FF0000"/>
          <w:sz w:val="22"/>
        </w:rPr>
      </w:pPr>
    </w:p>
    <w:p w:rsidR="00AC720B" w:rsidRDefault="00AC720B">
      <w:pPr>
        <w:rPr>
          <w:rFonts w:ascii="Arial" w:hAnsi="Arial"/>
          <w:color w:val="FF0000"/>
          <w:sz w:val="22"/>
        </w:rPr>
      </w:pPr>
    </w:p>
    <w:p w:rsidR="00AC720B" w:rsidRDefault="00AC720B">
      <w:pPr>
        <w:rPr>
          <w:rFonts w:ascii="Arial" w:hAnsi="Arial"/>
          <w:color w:val="FF0000"/>
          <w:sz w:val="22"/>
        </w:rPr>
      </w:pPr>
    </w:p>
    <w:p w:rsidR="00AC720B" w:rsidRDefault="00AC720B">
      <w:pPr>
        <w:rPr>
          <w:rFonts w:ascii="Arial" w:hAnsi="Arial"/>
          <w:color w:val="FF0000"/>
          <w:sz w:val="22"/>
        </w:rPr>
      </w:pPr>
    </w:p>
    <w:p w:rsidR="00AC720B" w:rsidRDefault="00AC720B">
      <w:pPr>
        <w:rPr>
          <w:rFonts w:ascii="Arial" w:hAnsi="Arial"/>
          <w:color w:val="FF0000"/>
          <w:sz w:val="22"/>
        </w:rPr>
      </w:pPr>
    </w:p>
    <w:p w:rsidR="00AC720B" w:rsidRDefault="00AC720B">
      <w:pPr>
        <w:rPr>
          <w:rFonts w:ascii="Arial" w:hAnsi="Arial"/>
          <w:color w:val="FF0000"/>
          <w:sz w:val="22"/>
        </w:rPr>
      </w:pPr>
    </w:p>
    <w:p w:rsidR="00AC720B" w:rsidRDefault="00AC720B">
      <w:pPr>
        <w:rPr>
          <w:rFonts w:ascii="Arial" w:hAnsi="Arial"/>
          <w:color w:val="FF0000"/>
          <w:sz w:val="22"/>
        </w:rPr>
      </w:pPr>
    </w:p>
    <w:p w:rsidR="00AC720B" w:rsidRDefault="00AC720B">
      <w:pPr>
        <w:rPr>
          <w:rFonts w:ascii="Arial" w:hAnsi="Arial"/>
          <w:color w:val="FF0000"/>
          <w:sz w:val="22"/>
        </w:rPr>
      </w:pPr>
    </w:p>
    <w:p w:rsidR="00AC720B" w:rsidRDefault="00AC720B">
      <w:pPr>
        <w:rPr>
          <w:rFonts w:ascii="Arial" w:hAnsi="Arial"/>
          <w:color w:val="FF0000"/>
          <w:sz w:val="22"/>
        </w:rPr>
      </w:pPr>
    </w:p>
    <w:p w:rsidR="00AC720B" w:rsidRDefault="00AC720B">
      <w:pPr>
        <w:rPr>
          <w:rFonts w:ascii="Arial" w:hAnsi="Arial"/>
          <w:color w:val="FF0000"/>
          <w:sz w:val="22"/>
        </w:rPr>
      </w:pPr>
    </w:p>
    <w:p w:rsidR="00876F64" w:rsidRPr="00A05738" w:rsidRDefault="000C2412">
      <w:pPr>
        <w:rPr>
          <w:rFonts w:ascii="Arial" w:hAnsi="Arial"/>
          <w:sz w:val="22"/>
        </w:rPr>
      </w:pPr>
      <w:r w:rsidRPr="00A05738">
        <w:rPr>
          <w:rFonts w:ascii="Arial" w:hAnsi="Arial"/>
          <w:sz w:val="22"/>
        </w:rPr>
        <w:t xml:space="preserve">Question </w:t>
      </w:r>
      <w:r w:rsidR="006237FC">
        <w:rPr>
          <w:rFonts w:ascii="Arial" w:hAnsi="Arial"/>
          <w:sz w:val="22"/>
        </w:rPr>
        <w:t>4</w:t>
      </w:r>
      <w:r w:rsidR="009E41FC" w:rsidRPr="00A05738">
        <w:rPr>
          <w:rFonts w:ascii="Arial" w:hAnsi="Arial"/>
          <w:sz w:val="22"/>
        </w:rPr>
        <w:t xml:space="preserve">)  How many major earthquakes can you identify in the time series? </w:t>
      </w:r>
      <w:r w:rsidR="00876F64" w:rsidRPr="00A05738">
        <w:rPr>
          <w:rFonts w:ascii="Arial" w:hAnsi="Arial"/>
          <w:sz w:val="22"/>
        </w:rPr>
        <w:t xml:space="preserve"> For each, estimate the date,</w:t>
      </w:r>
      <w:r w:rsidR="009E41FC" w:rsidRPr="00A05738">
        <w:rPr>
          <w:rFonts w:ascii="Arial" w:hAnsi="Arial"/>
          <w:sz w:val="22"/>
        </w:rPr>
        <w:t xml:space="preserve"> h</w:t>
      </w:r>
      <w:r w:rsidR="00876F64" w:rsidRPr="00A05738">
        <w:rPr>
          <w:rFonts w:ascii="Arial" w:hAnsi="Arial"/>
          <w:sz w:val="22"/>
        </w:rPr>
        <w:t>orizontal displacement</w:t>
      </w:r>
      <w:r w:rsidR="00A05738" w:rsidRPr="00A05738">
        <w:rPr>
          <w:rFonts w:ascii="Arial" w:hAnsi="Arial"/>
          <w:sz w:val="22"/>
        </w:rPr>
        <w:t xml:space="preserve"> and direction</w:t>
      </w:r>
      <w:r w:rsidR="00876F64" w:rsidRPr="00A05738">
        <w:rPr>
          <w:rFonts w:ascii="Arial" w:hAnsi="Arial"/>
          <w:sz w:val="22"/>
        </w:rPr>
        <w:t>, and vertical displacement</w:t>
      </w:r>
      <w:r w:rsidR="00A05738" w:rsidRPr="00A05738">
        <w:rPr>
          <w:rFonts w:ascii="Arial" w:hAnsi="Arial"/>
          <w:sz w:val="22"/>
        </w:rPr>
        <w:t xml:space="preserve"> and direction</w:t>
      </w:r>
      <w:r w:rsidR="00876F64" w:rsidRPr="00A05738">
        <w:rPr>
          <w:rFonts w:ascii="Arial" w:hAnsi="Arial"/>
          <w:sz w:val="22"/>
        </w:rPr>
        <w:t>.</w:t>
      </w:r>
    </w:p>
    <w:p w:rsidR="00876F64" w:rsidRPr="00A05738" w:rsidRDefault="00876F64">
      <w:pPr>
        <w:rPr>
          <w:rFonts w:ascii="Arial" w:hAnsi="Arial"/>
          <w:sz w:val="22"/>
        </w:rPr>
      </w:pPr>
    </w:p>
    <w:p w:rsidR="00876F64" w:rsidRPr="00A05738" w:rsidRDefault="00876F64">
      <w:pPr>
        <w:rPr>
          <w:rFonts w:ascii="Arial" w:hAnsi="Arial"/>
          <w:sz w:val="22"/>
        </w:rPr>
      </w:pPr>
    </w:p>
    <w:p w:rsidR="00876F64" w:rsidRPr="00A05738" w:rsidRDefault="00876F64">
      <w:pPr>
        <w:rPr>
          <w:rFonts w:ascii="Arial" w:hAnsi="Arial"/>
          <w:sz w:val="22"/>
        </w:rPr>
      </w:pPr>
    </w:p>
    <w:p w:rsidR="00DD55FB" w:rsidRPr="00A05738" w:rsidRDefault="00DD55FB">
      <w:pPr>
        <w:rPr>
          <w:rFonts w:ascii="Arial" w:hAnsi="Arial"/>
          <w:sz w:val="22"/>
        </w:rPr>
      </w:pPr>
    </w:p>
    <w:p w:rsidR="00DD55FB" w:rsidRPr="00A05738" w:rsidRDefault="00DD55FB">
      <w:pPr>
        <w:rPr>
          <w:rFonts w:ascii="Arial" w:hAnsi="Arial"/>
          <w:sz w:val="22"/>
        </w:rPr>
      </w:pPr>
    </w:p>
    <w:p w:rsidR="00DD55FB" w:rsidRPr="00A05738" w:rsidRDefault="00DD55FB">
      <w:pPr>
        <w:rPr>
          <w:rFonts w:ascii="Arial" w:hAnsi="Arial"/>
          <w:sz w:val="22"/>
        </w:rPr>
      </w:pPr>
    </w:p>
    <w:p w:rsidR="00DD55FB" w:rsidRPr="00A05738" w:rsidRDefault="00DD55FB">
      <w:pPr>
        <w:rPr>
          <w:rFonts w:ascii="Arial" w:hAnsi="Arial"/>
          <w:sz w:val="22"/>
        </w:rPr>
      </w:pPr>
    </w:p>
    <w:p w:rsidR="00DD55FB" w:rsidRPr="00A05738" w:rsidRDefault="00DD55FB">
      <w:pPr>
        <w:rPr>
          <w:rFonts w:ascii="Arial" w:hAnsi="Arial"/>
          <w:sz w:val="22"/>
        </w:rPr>
      </w:pPr>
    </w:p>
    <w:p w:rsidR="00DD55FB" w:rsidRPr="00A05738" w:rsidRDefault="00DD55FB">
      <w:pPr>
        <w:rPr>
          <w:rFonts w:ascii="Arial" w:hAnsi="Arial"/>
          <w:sz w:val="22"/>
        </w:rPr>
      </w:pPr>
    </w:p>
    <w:p w:rsidR="00876F64" w:rsidRPr="00A05738" w:rsidRDefault="00876F64">
      <w:pPr>
        <w:rPr>
          <w:rFonts w:ascii="Arial" w:hAnsi="Arial"/>
          <w:sz w:val="22"/>
        </w:rPr>
      </w:pPr>
    </w:p>
    <w:p w:rsidR="00AC720B" w:rsidRDefault="00AC720B">
      <w:pPr>
        <w:rPr>
          <w:rFonts w:ascii="Arial" w:hAnsi="Arial"/>
          <w:sz w:val="22"/>
        </w:rPr>
      </w:pPr>
    </w:p>
    <w:p w:rsidR="00AC720B" w:rsidRDefault="00AC720B">
      <w:pPr>
        <w:rPr>
          <w:rFonts w:ascii="Arial" w:hAnsi="Arial"/>
          <w:sz w:val="22"/>
        </w:rPr>
      </w:pPr>
    </w:p>
    <w:p w:rsidR="00AC720B" w:rsidRDefault="00AC720B">
      <w:pPr>
        <w:rPr>
          <w:rFonts w:ascii="Arial" w:hAnsi="Arial"/>
          <w:sz w:val="22"/>
        </w:rPr>
      </w:pPr>
    </w:p>
    <w:p w:rsidR="00AC720B" w:rsidRDefault="00AC720B">
      <w:pPr>
        <w:rPr>
          <w:rFonts w:ascii="Arial" w:hAnsi="Arial"/>
          <w:sz w:val="22"/>
        </w:rPr>
      </w:pPr>
    </w:p>
    <w:p w:rsidR="00AC720B" w:rsidRDefault="00AC720B">
      <w:pPr>
        <w:rPr>
          <w:rFonts w:ascii="Arial" w:hAnsi="Arial"/>
          <w:sz w:val="22"/>
        </w:rPr>
      </w:pPr>
    </w:p>
    <w:p w:rsidR="00AC720B" w:rsidRDefault="00AC720B">
      <w:pPr>
        <w:rPr>
          <w:rFonts w:ascii="Arial" w:hAnsi="Arial"/>
          <w:sz w:val="22"/>
        </w:rPr>
      </w:pPr>
    </w:p>
    <w:p w:rsidR="00AC720B" w:rsidRDefault="00AC720B">
      <w:pPr>
        <w:rPr>
          <w:rFonts w:ascii="Arial" w:hAnsi="Arial"/>
          <w:sz w:val="22"/>
        </w:rPr>
      </w:pPr>
    </w:p>
    <w:p w:rsidR="00AC720B" w:rsidRDefault="00AC720B">
      <w:pPr>
        <w:rPr>
          <w:rFonts w:ascii="Arial" w:hAnsi="Arial"/>
          <w:sz w:val="22"/>
        </w:rPr>
      </w:pPr>
    </w:p>
    <w:p w:rsidR="00AC720B" w:rsidRDefault="00AC720B">
      <w:pPr>
        <w:rPr>
          <w:rFonts w:ascii="Arial" w:hAnsi="Arial"/>
          <w:sz w:val="22"/>
        </w:rPr>
      </w:pPr>
    </w:p>
    <w:p w:rsidR="00AC720B" w:rsidRDefault="00AC720B">
      <w:pPr>
        <w:rPr>
          <w:rFonts w:ascii="Arial" w:hAnsi="Arial"/>
          <w:sz w:val="22"/>
        </w:rPr>
      </w:pPr>
    </w:p>
    <w:p w:rsidR="00AC720B" w:rsidRDefault="00AC720B">
      <w:pPr>
        <w:rPr>
          <w:rFonts w:ascii="Arial" w:hAnsi="Arial"/>
          <w:sz w:val="22"/>
        </w:rPr>
      </w:pPr>
    </w:p>
    <w:p w:rsidR="00AC720B" w:rsidRDefault="00AC720B">
      <w:pPr>
        <w:rPr>
          <w:rFonts w:ascii="Arial" w:hAnsi="Arial"/>
          <w:sz w:val="22"/>
        </w:rPr>
      </w:pPr>
    </w:p>
    <w:p w:rsidR="00AC720B" w:rsidRDefault="00AC720B">
      <w:pPr>
        <w:rPr>
          <w:rFonts w:ascii="Arial" w:hAnsi="Arial"/>
          <w:sz w:val="22"/>
        </w:rPr>
      </w:pPr>
    </w:p>
    <w:p w:rsidR="001101CC" w:rsidRPr="00A05738" w:rsidRDefault="000C2412">
      <w:pPr>
        <w:rPr>
          <w:rFonts w:ascii="Arial" w:hAnsi="Arial"/>
          <w:sz w:val="22"/>
        </w:rPr>
      </w:pPr>
      <w:r w:rsidRPr="00A05738">
        <w:rPr>
          <w:rFonts w:ascii="Arial" w:hAnsi="Arial"/>
          <w:sz w:val="22"/>
        </w:rPr>
        <w:t xml:space="preserve">Question </w:t>
      </w:r>
      <w:r w:rsidR="006237FC">
        <w:rPr>
          <w:rFonts w:ascii="Arial" w:hAnsi="Arial"/>
          <w:sz w:val="22"/>
        </w:rPr>
        <w:t>5</w:t>
      </w:r>
      <w:r w:rsidR="00876F64" w:rsidRPr="00A05738">
        <w:rPr>
          <w:rFonts w:ascii="Arial" w:hAnsi="Arial"/>
          <w:sz w:val="22"/>
        </w:rPr>
        <w:t xml:space="preserve">)  </w:t>
      </w:r>
      <w:r w:rsidR="00DD55FB" w:rsidRPr="00A05738">
        <w:rPr>
          <w:rFonts w:ascii="Arial" w:hAnsi="Arial"/>
          <w:sz w:val="22"/>
        </w:rPr>
        <w:t>The sources of both of these earthquakes were close to this station.  One earthquake was M (magnitude) 7.8, while the other was M 8.4</w:t>
      </w:r>
      <w:r w:rsidR="009D571B" w:rsidRPr="00A05738">
        <w:rPr>
          <w:rFonts w:ascii="Arial" w:hAnsi="Arial"/>
          <w:sz w:val="22"/>
        </w:rPr>
        <w:t>.</w:t>
      </w:r>
      <w:r w:rsidR="00DD55FB" w:rsidRPr="00A05738">
        <w:rPr>
          <w:rFonts w:ascii="Arial" w:hAnsi="Arial"/>
          <w:sz w:val="22"/>
        </w:rPr>
        <w:t xml:space="preserve">  One earthquake caused a 4m tsunami, while the other caused a 17m tsunami.  Which do you think is which?</w:t>
      </w:r>
      <w:r w:rsidR="006237FC">
        <w:rPr>
          <w:rFonts w:ascii="Arial" w:hAnsi="Arial"/>
          <w:sz w:val="22"/>
        </w:rPr>
        <w:t xml:space="preserve">  Refer also to Figu</w:t>
      </w:r>
      <w:r w:rsidR="006716F4">
        <w:rPr>
          <w:rFonts w:ascii="Arial" w:hAnsi="Arial"/>
          <w:sz w:val="22"/>
        </w:rPr>
        <w:t>re 8</w:t>
      </w:r>
      <w:r w:rsidR="006237FC">
        <w:rPr>
          <w:rFonts w:ascii="Arial" w:hAnsi="Arial"/>
          <w:sz w:val="22"/>
        </w:rPr>
        <w:t>.</w:t>
      </w:r>
    </w:p>
    <w:p w:rsidR="00DD55FB" w:rsidRPr="00A05738" w:rsidRDefault="00DD55FB">
      <w:pPr>
        <w:rPr>
          <w:rFonts w:ascii="Arial" w:hAnsi="Arial"/>
          <w:sz w:val="22"/>
        </w:rPr>
      </w:pPr>
    </w:p>
    <w:p w:rsidR="00AC720B" w:rsidRDefault="00AC720B">
      <w:pPr>
        <w:rPr>
          <w:rFonts w:ascii="Arial" w:hAnsi="Arial"/>
          <w:color w:val="FF0000"/>
          <w:sz w:val="22"/>
        </w:rPr>
      </w:pPr>
    </w:p>
    <w:p w:rsidR="00AC720B" w:rsidRDefault="00AC720B">
      <w:pPr>
        <w:rPr>
          <w:rFonts w:ascii="Arial" w:hAnsi="Arial"/>
          <w:color w:val="FF0000"/>
          <w:sz w:val="22"/>
        </w:rPr>
      </w:pPr>
    </w:p>
    <w:p w:rsidR="00AC720B" w:rsidRDefault="00AC720B">
      <w:pPr>
        <w:rPr>
          <w:rFonts w:ascii="Arial" w:hAnsi="Arial"/>
          <w:color w:val="FF0000"/>
          <w:sz w:val="22"/>
        </w:rPr>
      </w:pPr>
    </w:p>
    <w:p w:rsidR="00AC720B" w:rsidRDefault="00AC720B">
      <w:pPr>
        <w:rPr>
          <w:rFonts w:ascii="Arial" w:hAnsi="Arial"/>
          <w:color w:val="FF0000"/>
          <w:sz w:val="22"/>
        </w:rPr>
      </w:pPr>
    </w:p>
    <w:p w:rsidR="00AC720B" w:rsidRDefault="00AC720B">
      <w:pPr>
        <w:rPr>
          <w:rFonts w:ascii="Arial" w:hAnsi="Arial"/>
          <w:color w:val="FF0000"/>
          <w:sz w:val="22"/>
        </w:rPr>
      </w:pPr>
    </w:p>
    <w:p w:rsidR="00AC720B" w:rsidRDefault="00AC720B">
      <w:pPr>
        <w:rPr>
          <w:rFonts w:ascii="Arial" w:hAnsi="Arial"/>
          <w:color w:val="FF0000"/>
          <w:sz w:val="22"/>
        </w:rPr>
      </w:pPr>
    </w:p>
    <w:p w:rsidR="00AC720B" w:rsidRDefault="00AC720B">
      <w:pPr>
        <w:rPr>
          <w:rFonts w:ascii="Arial" w:hAnsi="Arial"/>
          <w:color w:val="FF0000"/>
          <w:sz w:val="22"/>
        </w:rPr>
      </w:pPr>
    </w:p>
    <w:p w:rsidR="00AC720B" w:rsidRDefault="00AC720B">
      <w:pPr>
        <w:rPr>
          <w:rFonts w:ascii="Arial" w:hAnsi="Arial"/>
          <w:color w:val="FF0000"/>
          <w:sz w:val="22"/>
        </w:rPr>
      </w:pPr>
    </w:p>
    <w:p w:rsidR="00AC720B" w:rsidRDefault="00AC720B">
      <w:pPr>
        <w:rPr>
          <w:rFonts w:ascii="Arial" w:hAnsi="Arial"/>
          <w:color w:val="FF0000"/>
          <w:sz w:val="22"/>
        </w:rPr>
      </w:pPr>
    </w:p>
    <w:p w:rsidR="00AC720B" w:rsidRDefault="00AC720B">
      <w:pPr>
        <w:rPr>
          <w:rFonts w:ascii="Arial" w:hAnsi="Arial"/>
          <w:color w:val="FF0000"/>
          <w:sz w:val="22"/>
        </w:rPr>
      </w:pPr>
    </w:p>
    <w:p w:rsidR="00AC720B" w:rsidRDefault="00AC720B">
      <w:pPr>
        <w:rPr>
          <w:rFonts w:ascii="Arial" w:hAnsi="Arial"/>
          <w:color w:val="FF0000"/>
          <w:sz w:val="22"/>
        </w:rPr>
      </w:pPr>
    </w:p>
    <w:p w:rsidR="00AC720B" w:rsidRDefault="00AC720B">
      <w:pPr>
        <w:rPr>
          <w:rFonts w:ascii="Arial" w:hAnsi="Arial"/>
          <w:color w:val="FF0000"/>
          <w:sz w:val="22"/>
        </w:rPr>
      </w:pPr>
    </w:p>
    <w:p w:rsidR="00AC720B" w:rsidRDefault="00AC720B">
      <w:pPr>
        <w:rPr>
          <w:rFonts w:ascii="Arial" w:hAnsi="Arial"/>
          <w:color w:val="FF0000"/>
          <w:sz w:val="22"/>
        </w:rPr>
      </w:pPr>
    </w:p>
    <w:p w:rsidR="00AC720B" w:rsidRDefault="00AC720B">
      <w:pPr>
        <w:rPr>
          <w:rFonts w:ascii="Arial" w:hAnsi="Arial"/>
          <w:color w:val="FF0000"/>
          <w:sz w:val="22"/>
        </w:rPr>
      </w:pPr>
    </w:p>
    <w:p w:rsidR="00AC720B" w:rsidRDefault="00AC720B">
      <w:pPr>
        <w:rPr>
          <w:rFonts w:ascii="Arial" w:hAnsi="Arial"/>
          <w:color w:val="FF0000"/>
          <w:sz w:val="22"/>
        </w:rPr>
      </w:pPr>
    </w:p>
    <w:p w:rsidR="00AC720B" w:rsidRDefault="00AC720B">
      <w:pPr>
        <w:rPr>
          <w:rFonts w:ascii="Arial" w:hAnsi="Arial"/>
          <w:color w:val="FF0000"/>
          <w:sz w:val="22"/>
        </w:rPr>
      </w:pPr>
    </w:p>
    <w:p w:rsidR="00AC720B" w:rsidRDefault="00AC720B">
      <w:pPr>
        <w:rPr>
          <w:rFonts w:ascii="Arial" w:hAnsi="Arial"/>
          <w:color w:val="FF0000"/>
          <w:sz w:val="22"/>
        </w:rPr>
      </w:pPr>
    </w:p>
    <w:p w:rsidR="00AC720B" w:rsidRDefault="00AC720B">
      <w:pPr>
        <w:rPr>
          <w:rFonts w:ascii="Arial" w:hAnsi="Arial"/>
          <w:color w:val="FF0000"/>
          <w:sz w:val="22"/>
        </w:rPr>
      </w:pPr>
    </w:p>
    <w:p w:rsidR="00AC720B" w:rsidRDefault="00AC720B">
      <w:pPr>
        <w:rPr>
          <w:rFonts w:ascii="Arial" w:hAnsi="Arial"/>
          <w:color w:val="FF0000"/>
          <w:sz w:val="22"/>
        </w:rPr>
      </w:pPr>
    </w:p>
    <w:p w:rsidR="00AC720B" w:rsidRDefault="00AC720B">
      <w:pPr>
        <w:rPr>
          <w:rFonts w:ascii="Arial" w:hAnsi="Arial"/>
          <w:color w:val="FF0000"/>
          <w:sz w:val="22"/>
        </w:rPr>
      </w:pPr>
    </w:p>
    <w:p w:rsidR="00AC720B" w:rsidRDefault="00AC720B">
      <w:pPr>
        <w:rPr>
          <w:rFonts w:ascii="Arial" w:hAnsi="Arial"/>
          <w:color w:val="FF0000"/>
          <w:sz w:val="22"/>
        </w:rPr>
      </w:pPr>
    </w:p>
    <w:p w:rsidR="00AC720B" w:rsidRDefault="00AC720B">
      <w:pPr>
        <w:rPr>
          <w:rFonts w:ascii="Arial" w:hAnsi="Arial"/>
          <w:color w:val="FF0000"/>
          <w:sz w:val="22"/>
        </w:rPr>
      </w:pPr>
    </w:p>
    <w:p w:rsidR="00AC720B" w:rsidRDefault="00AC720B">
      <w:pPr>
        <w:rPr>
          <w:rFonts w:ascii="Arial" w:hAnsi="Arial"/>
          <w:color w:val="FF0000"/>
          <w:sz w:val="22"/>
        </w:rPr>
      </w:pPr>
    </w:p>
    <w:p w:rsidR="00AC720B" w:rsidRDefault="00AC720B">
      <w:pPr>
        <w:rPr>
          <w:rFonts w:ascii="Arial" w:hAnsi="Arial"/>
          <w:color w:val="FF0000"/>
          <w:sz w:val="22"/>
        </w:rPr>
      </w:pPr>
    </w:p>
    <w:p w:rsidR="009D571B" w:rsidRPr="00A05738" w:rsidRDefault="009D571B">
      <w:pPr>
        <w:rPr>
          <w:rFonts w:ascii="Arial" w:hAnsi="Arial"/>
          <w:color w:val="FF0000"/>
          <w:sz w:val="22"/>
        </w:rPr>
      </w:pPr>
    </w:p>
    <w:p w:rsidR="00DD55FB" w:rsidRPr="00A05738" w:rsidRDefault="00DD55FB">
      <w:pPr>
        <w:rPr>
          <w:rFonts w:ascii="Arial" w:hAnsi="Arial"/>
          <w:sz w:val="22"/>
        </w:rPr>
      </w:pPr>
    </w:p>
    <w:p w:rsidR="00DD55FB" w:rsidRPr="00A05738" w:rsidRDefault="00E717A1">
      <w:pPr>
        <w:rPr>
          <w:rFonts w:ascii="Arial" w:hAnsi="Arial"/>
          <w:sz w:val="22"/>
        </w:rPr>
      </w:pPr>
      <w:r>
        <w:rPr>
          <w:rFonts w:ascii="Arial" w:hAnsi="Arial"/>
          <w:noProof/>
          <w:sz w:val="22"/>
        </w:rPr>
        <w:drawing>
          <wp:anchor distT="0" distB="0" distL="114300" distR="114300" simplePos="0" relativeHeight="251662336" behindDoc="0" locked="0" layoutInCell="1" allowOverlap="1">
            <wp:simplePos x="0" y="0"/>
            <wp:positionH relativeFrom="column">
              <wp:posOffset>22225</wp:posOffset>
            </wp:positionH>
            <wp:positionV relativeFrom="paragraph">
              <wp:posOffset>0</wp:posOffset>
            </wp:positionV>
            <wp:extent cx="3072765" cy="3352800"/>
            <wp:effectExtent l="25400" t="0" r="635" b="0"/>
            <wp:wrapSquare wrapText="bothSides"/>
            <wp:docPr id="6" name="Picture 5" descr="sugar_locations_forMentawaiPa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gar_locations_forMentawaiPaper.png"/>
                    <pic:cNvPicPr/>
                  </pic:nvPicPr>
                  <pic:blipFill>
                    <a:blip r:embed="rId15"/>
                    <a:stretch>
                      <a:fillRect/>
                    </a:stretch>
                  </pic:blipFill>
                  <pic:spPr>
                    <a:xfrm>
                      <a:off x="0" y="0"/>
                      <a:ext cx="3072765" cy="3352800"/>
                    </a:xfrm>
                    <a:prstGeom prst="rect">
                      <a:avLst/>
                    </a:prstGeom>
                  </pic:spPr>
                </pic:pic>
              </a:graphicData>
            </a:graphic>
          </wp:anchor>
        </w:drawing>
      </w:r>
    </w:p>
    <w:p w:rsidR="00E717A1" w:rsidRDefault="00E717A1">
      <w:pPr>
        <w:rPr>
          <w:rFonts w:ascii="Arial" w:hAnsi="Arial"/>
          <w:i/>
          <w:sz w:val="22"/>
        </w:rPr>
      </w:pPr>
    </w:p>
    <w:p w:rsidR="00E717A1" w:rsidRDefault="00E717A1">
      <w:pPr>
        <w:rPr>
          <w:rFonts w:ascii="Arial" w:hAnsi="Arial"/>
          <w:i/>
          <w:sz w:val="22"/>
        </w:rPr>
      </w:pPr>
      <w:r>
        <w:rPr>
          <w:rFonts w:ascii="Arial" w:hAnsi="Arial"/>
          <w:i/>
          <w:noProof/>
          <w:sz w:val="22"/>
        </w:rPr>
        <w:drawing>
          <wp:anchor distT="0" distB="0" distL="114300" distR="114300" simplePos="0" relativeHeight="251661312" behindDoc="0" locked="0" layoutInCell="1" allowOverlap="1">
            <wp:simplePos x="0" y="0"/>
            <wp:positionH relativeFrom="column">
              <wp:posOffset>22225</wp:posOffset>
            </wp:positionH>
            <wp:positionV relativeFrom="paragraph">
              <wp:posOffset>0</wp:posOffset>
            </wp:positionV>
            <wp:extent cx="2946400" cy="2006600"/>
            <wp:effectExtent l="25400" t="0" r="0" b="0"/>
            <wp:wrapSquare wrapText="bothSides"/>
            <wp:docPr id="8" name="Picture 7" descr="pagai1_large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ai1_large_new.jpg"/>
                    <pic:cNvPicPr/>
                  </pic:nvPicPr>
                  <pic:blipFill>
                    <a:blip r:embed="rId16"/>
                    <a:stretch>
                      <a:fillRect/>
                    </a:stretch>
                  </pic:blipFill>
                  <pic:spPr>
                    <a:xfrm>
                      <a:off x="0" y="0"/>
                      <a:ext cx="2946400" cy="2006600"/>
                    </a:xfrm>
                    <a:prstGeom prst="rect">
                      <a:avLst/>
                    </a:prstGeom>
                  </pic:spPr>
                </pic:pic>
              </a:graphicData>
            </a:graphic>
          </wp:anchor>
        </w:drawing>
      </w:r>
    </w:p>
    <w:p w:rsidR="003F1C04" w:rsidRDefault="003F1C04">
      <w:pPr>
        <w:rPr>
          <w:rFonts w:ascii="Arial" w:hAnsi="Arial"/>
          <w:i/>
          <w:sz w:val="22"/>
        </w:rPr>
      </w:pPr>
    </w:p>
    <w:p w:rsidR="003F1C04" w:rsidRDefault="003F1C04">
      <w:pPr>
        <w:rPr>
          <w:rFonts w:ascii="Arial" w:hAnsi="Arial"/>
          <w:i/>
          <w:sz w:val="22"/>
        </w:rPr>
      </w:pPr>
    </w:p>
    <w:p w:rsidR="003F1C04" w:rsidRDefault="003F1C04">
      <w:pPr>
        <w:rPr>
          <w:rFonts w:ascii="Arial" w:hAnsi="Arial"/>
          <w:i/>
          <w:sz w:val="22"/>
        </w:rPr>
      </w:pPr>
    </w:p>
    <w:p w:rsidR="003F1C04" w:rsidRDefault="003F1C04">
      <w:pPr>
        <w:rPr>
          <w:rFonts w:ascii="Arial" w:hAnsi="Arial"/>
          <w:i/>
          <w:sz w:val="22"/>
        </w:rPr>
      </w:pPr>
    </w:p>
    <w:p w:rsidR="003F1C04" w:rsidRDefault="003F1C04">
      <w:pPr>
        <w:rPr>
          <w:rFonts w:ascii="Arial" w:hAnsi="Arial"/>
          <w:i/>
          <w:sz w:val="22"/>
        </w:rPr>
      </w:pPr>
    </w:p>
    <w:p w:rsidR="003F1C04" w:rsidRDefault="003F1C04">
      <w:pPr>
        <w:rPr>
          <w:rFonts w:ascii="Arial" w:hAnsi="Arial"/>
          <w:i/>
          <w:sz w:val="22"/>
        </w:rPr>
      </w:pPr>
    </w:p>
    <w:p w:rsidR="00DD55FB" w:rsidRPr="00A05738" w:rsidRDefault="00E30B96">
      <w:pPr>
        <w:rPr>
          <w:rFonts w:ascii="Arial" w:hAnsi="Arial"/>
          <w:i/>
          <w:sz w:val="22"/>
        </w:rPr>
      </w:pPr>
      <w:r w:rsidRPr="00A05738">
        <w:rPr>
          <w:rFonts w:ascii="Arial" w:hAnsi="Arial"/>
          <w:i/>
          <w:sz w:val="22"/>
        </w:rPr>
        <w:t>Fig</w:t>
      </w:r>
      <w:r w:rsidR="000C2412" w:rsidRPr="00A05738">
        <w:rPr>
          <w:rFonts w:ascii="Arial" w:hAnsi="Arial"/>
          <w:i/>
          <w:sz w:val="22"/>
        </w:rPr>
        <w:t>ure</w:t>
      </w:r>
      <w:r w:rsidR="00136E8F">
        <w:rPr>
          <w:rFonts w:ascii="Arial" w:hAnsi="Arial"/>
          <w:i/>
          <w:sz w:val="22"/>
        </w:rPr>
        <w:t xml:space="preserve"> 8</w:t>
      </w:r>
      <w:r w:rsidRPr="00A05738">
        <w:rPr>
          <w:rFonts w:ascii="Arial" w:hAnsi="Arial"/>
          <w:i/>
          <w:sz w:val="22"/>
        </w:rPr>
        <w:t>.</w:t>
      </w:r>
      <w:r w:rsidR="00A05738" w:rsidRPr="00A05738">
        <w:rPr>
          <w:rFonts w:ascii="Arial" w:hAnsi="Arial"/>
          <w:i/>
          <w:sz w:val="22"/>
        </w:rPr>
        <w:t xml:space="preserve">  Relation of Sep-2007 and Oct-2010 rupture patches on the Sunda megat</w:t>
      </w:r>
      <w:r w:rsidR="003F1C04">
        <w:rPr>
          <w:rFonts w:ascii="Arial" w:hAnsi="Arial"/>
          <w:i/>
          <w:sz w:val="22"/>
        </w:rPr>
        <w:t>hrust, the plate-boundary fault, in map view (left) and cross-sectional view (right).</w:t>
      </w:r>
    </w:p>
    <w:p w:rsidR="00DD55FB" w:rsidRPr="00A05738" w:rsidRDefault="00DD55FB">
      <w:pPr>
        <w:rPr>
          <w:rFonts w:ascii="Arial" w:hAnsi="Arial"/>
          <w:sz w:val="22"/>
        </w:rPr>
      </w:pPr>
    </w:p>
    <w:p w:rsidR="00DD55FB" w:rsidRPr="00A05738" w:rsidRDefault="00DD55FB">
      <w:pPr>
        <w:rPr>
          <w:rFonts w:ascii="Arial" w:hAnsi="Arial"/>
          <w:sz w:val="22"/>
        </w:rPr>
      </w:pPr>
    </w:p>
    <w:p w:rsidR="00A05738" w:rsidRDefault="00A05738">
      <w:pPr>
        <w:rPr>
          <w:rFonts w:ascii="Arial" w:hAnsi="Arial"/>
          <w:b/>
          <w:sz w:val="22"/>
        </w:rPr>
      </w:pPr>
    </w:p>
    <w:p w:rsidR="00AC720B" w:rsidRDefault="00AC720B">
      <w:pPr>
        <w:rPr>
          <w:rFonts w:ascii="Arial" w:hAnsi="Arial"/>
          <w:b/>
          <w:sz w:val="22"/>
        </w:rPr>
      </w:pPr>
    </w:p>
    <w:p w:rsidR="00A05738" w:rsidRDefault="00A05738">
      <w:pPr>
        <w:rPr>
          <w:rFonts w:ascii="Arial" w:hAnsi="Arial"/>
          <w:b/>
          <w:sz w:val="22"/>
        </w:rPr>
      </w:pPr>
    </w:p>
    <w:p w:rsidR="00052616" w:rsidRPr="00A05738" w:rsidRDefault="00A05738">
      <w:pPr>
        <w:rPr>
          <w:rFonts w:ascii="Arial" w:hAnsi="Arial"/>
          <w:b/>
          <w:sz w:val="22"/>
        </w:rPr>
      </w:pPr>
      <w:r>
        <w:rPr>
          <w:rFonts w:ascii="Arial" w:hAnsi="Arial"/>
          <w:b/>
          <w:sz w:val="22"/>
        </w:rPr>
        <w:t>Part 3</w:t>
      </w:r>
      <w:r w:rsidR="00DD55FB" w:rsidRPr="00A05738">
        <w:rPr>
          <w:rFonts w:ascii="Arial" w:hAnsi="Arial"/>
          <w:b/>
          <w:sz w:val="22"/>
        </w:rPr>
        <w:t xml:space="preserve">.  </w:t>
      </w:r>
      <w:r w:rsidR="00052616" w:rsidRPr="00A05738">
        <w:rPr>
          <w:rFonts w:ascii="Arial" w:hAnsi="Arial"/>
          <w:b/>
          <w:sz w:val="22"/>
        </w:rPr>
        <w:t>Plate motion: building up to a large earthquake?</w:t>
      </w:r>
    </w:p>
    <w:p w:rsidR="00AC720B" w:rsidRDefault="00AC720B">
      <w:pPr>
        <w:rPr>
          <w:rFonts w:ascii="Arial" w:hAnsi="Arial"/>
          <w:sz w:val="22"/>
        </w:rPr>
      </w:pPr>
    </w:p>
    <w:p w:rsidR="00AE3E65" w:rsidRPr="00A05738" w:rsidRDefault="00AE3E65">
      <w:pPr>
        <w:rPr>
          <w:rFonts w:ascii="Arial" w:hAnsi="Arial"/>
          <w:sz w:val="22"/>
        </w:rPr>
      </w:pPr>
    </w:p>
    <w:p w:rsidR="00BB7972" w:rsidRPr="00A05738" w:rsidRDefault="00BB7972">
      <w:pPr>
        <w:rPr>
          <w:rFonts w:ascii="Arial" w:hAnsi="Arial"/>
          <w:sz w:val="22"/>
        </w:rPr>
      </w:pPr>
      <w:r w:rsidRPr="00A05738">
        <w:rPr>
          <w:rFonts w:ascii="Arial" w:hAnsi="Arial"/>
          <w:sz w:val="22"/>
        </w:rPr>
        <w:t xml:space="preserve">First, watch </w:t>
      </w:r>
      <w:r w:rsidR="00527A01" w:rsidRPr="00A05738">
        <w:rPr>
          <w:rFonts w:ascii="Arial" w:hAnsi="Arial"/>
          <w:sz w:val="22"/>
        </w:rPr>
        <w:t>this animation:</w:t>
      </w:r>
    </w:p>
    <w:p w:rsidR="00BB7972" w:rsidRPr="00A05738" w:rsidRDefault="00BB7972">
      <w:pPr>
        <w:rPr>
          <w:rFonts w:ascii="Arial" w:hAnsi="Arial"/>
          <w:sz w:val="22"/>
        </w:rPr>
      </w:pPr>
    </w:p>
    <w:p w:rsidR="00527A01" w:rsidRPr="00A05738" w:rsidRDefault="00527A01" w:rsidP="00527A01">
      <w:pPr>
        <w:rPr>
          <w:rFonts w:ascii="Arial" w:hAnsi="Arial"/>
          <w:i/>
          <w:sz w:val="22"/>
        </w:rPr>
      </w:pPr>
      <w:r w:rsidRPr="00A05738">
        <w:rPr>
          <w:rFonts w:ascii="Arial" w:hAnsi="Arial"/>
          <w:i/>
          <w:sz w:val="22"/>
        </w:rPr>
        <w:t>Subduction GPS evidence (from IRIS)</w:t>
      </w:r>
    </w:p>
    <w:p w:rsidR="00BB7972" w:rsidRPr="00A05738" w:rsidRDefault="00BB7972">
      <w:pPr>
        <w:rPr>
          <w:rFonts w:ascii="Arial" w:hAnsi="Arial"/>
          <w:sz w:val="22"/>
        </w:rPr>
      </w:pPr>
      <w:r w:rsidRPr="00404A9B">
        <w:rPr>
          <w:rFonts w:ascii="Arial" w:hAnsi="Arial"/>
          <w:sz w:val="22"/>
        </w:rPr>
        <w:t>http://www.youtube.com/watch?v=XqXxJzVsQq4</w:t>
      </w:r>
    </w:p>
    <w:p w:rsidR="00BB7972" w:rsidRPr="00A05738" w:rsidRDefault="00BB7972">
      <w:pPr>
        <w:rPr>
          <w:rFonts w:ascii="Arial" w:hAnsi="Arial"/>
          <w:sz w:val="22"/>
        </w:rPr>
      </w:pPr>
    </w:p>
    <w:p w:rsidR="00AE3E65" w:rsidRPr="00A05738" w:rsidRDefault="00AE3E65">
      <w:pPr>
        <w:rPr>
          <w:rFonts w:ascii="Arial" w:hAnsi="Arial"/>
          <w:sz w:val="22"/>
        </w:rPr>
      </w:pPr>
    </w:p>
    <w:p w:rsidR="00AE3E65" w:rsidRPr="00A05738" w:rsidRDefault="00AE3E65">
      <w:pPr>
        <w:rPr>
          <w:rFonts w:ascii="Arial" w:hAnsi="Arial"/>
          <w:sz w:val="22"/>
        </w:rPr>
      </w:pPr>
    </w:p>
    <w:p w:rsidR="00AE3E65" w:rsidRPr="00A05738" w:rsidRDefault="00AE3E65">
      <w:pPr>
        <w:rPr>
          <w:rFonts w:ascii="Arial" w:hAnsi="Arial"/>
          <w:sz w:val="22"/>
        </w:rPr>
      </w:pPr>
    </w:p>
    <w:p w:rsidR="000C2412" w:rsidRPr="00A05738" w:rsidRDefault="006237FC">
      <w:pPr>
        <w:rPr>
          <w:rFonts w:ascii="Arial" w:hAnsi="Arial"/>
          <w:sz w:val="22"/>
        </w:rPr>
      </w:pPr>
      <w:r>
        <w:rPr>
          <w:rFonts w:ascii="Arial" w:hAnsi="Arial"/>
          <w:sz w:val="22"/>
        </w:rPr>
        <w:t>Question 6</w:t>
      </w:r>
      <w:r w:rsidR="000C2412" w:rsidRPr="00A05738">
        <w:rPr>
          <w:rFonts w:ascii="Arial" w:hAnsi="Arial"/>
          <w:sz w:val="22"/>
        </w:rPr>
        <w:t xml:space="preserve">) </w:t>
      </w:r>
      <w:r w:rsidR="00E30B96" w:rsidRPr="00A05738">
        <w:rPr>
          <w:rFonts w:ascii="Arial" w:hAnsi="Arial"/>
          <w:sz w:val="22"/>
        </w:rPr>
        <w:t>Mark the location of the</w:t>
      </w:r>
      <w:r w:rsidR="00FB5CD0">
        <w:rPr>
          <w:rFonts w:ascii="Arial" w:hAnsi="Arial"/>
          <w:sz w:val="22"/>
        </w:rPr>
        <w:t xml:space="preserve"> blue</w:t>
      </w:r>
      <w:r w:rsidR="000C2412" w:rsidRPr="00A05738">
        <w:rPr>
          <w:rFonts w:ascii="Arial" w:hAnsi="Arial"/>
          <w:sz w:val="22"/>
        </w:rPr>
        <w:t xml:space="preserve"> box from Figure </w:t>
      </w:r>
      <w:r w:rsidR="00FB5CD0">
        <w:rPr>
          <w:rFonts w:ascii="Arial" w:hAnsi="Arial"/>
          <w:sz w:val="22"/>
        </w:rPr>
        <w:t>4</w:t>
      </w:r>
      <w:r w:rsidR="000C2412" w:rsidRPr="00A05738">
        <w:rPr>
          <w:rFonts w:ascii="Arial" w:hAnsi="Arial"/>
          <w:sz w:val="22"/>
        </w:rPr>
        <w:t xml:space="preserve"> on the block diagram </w:t>
      </w:r>
      <w:r w:rsidR="00FB5CD0">
        <w:rPr>
          <w:rFonts w:ascii="Arial" w:hAnsi="Arial"/>
          <w:sz w:val="22"/>
        </w:rPr>
        <w:t>in Figure 3.</w:t>
      </w:r>
      <w:r w:rsidR="00A05738">
        <w:rPr>
          <w:rFonts w:ascii="Arial" w:hAnsi="Arial"/>
          <w:sz w:val="22"/>
        </w:rPr>
        <w:t xml:space="preserve">  A</w:t>
      </w:r>
      <w:r w:rsidR="00FB5CD0">
        <w:rPr>
          <w:rFonts w:ascii="Arial" w:hAnsi="Arial"/>
          <w:sz w:val="22"/>
        </w:rPr>
        <w:t>lso a</w:t>
      </w:r>
      <w:r w:rsidR="00A05738">
        <w:rPr>
          <w:rFonts w:ascii="Arial" w:hAnsi="Arial"/>
          <w:sz w:val="22"/>
        </w:rPr>
        <w:t>dd a north arrow to the top of the block.</w:t>
      </w:r>
    </w:p>
    <w:p w:rsidR="000C2412" w:rsidRPr="00A05738" w:rsidRDefault="000C2412">
      <w:pPr>
        <w:rPr>
          <w:rFonts w:ascii="Arial" w:hAnsi="Arial"/>
          <w:sz w:val="22"/>
        </w:rPr>
      </w:pPr>
    </w:p>
    <w:p w:rsidR="000C2412" w:rsidRPr="00A05738" w:rsidRDefault="000C2412">
      <w:pPr>
        <w:rPr>
          <w:rFonts w:ascii="Arial" w:hAnsi="Arial"/>
          <w:sz w:val="22"/>
        </w:rPr>
      </w:pPr>
    </w:p>
    <w:p w:rsidR="000C2412" w:rsidRPr="00A05738" w:rsidRDefault="000C2412">
      <w:pPr>
        <w:rPr>
          <w:rFonts w:ascii="Arial" w:hAnsi="Arial"/>
          <w:sz w:val="22"/>
        </w:rPr>
      </w:pPr>
    </w:p>
    <w:p w:rsidR="000C2412" w:rsidRPr="00A05738" w:rsidRDefault="000C2412">
      <w:pPr>
        <w:rPr>
          <w:rFonts w:ascii="Arial" w:hAnsi="Arial"/>
          <w:sz w:val="22"/>
        </w:rPr>
      </w:pPr>
    </w:p>
    <w:p w:rsidR="00E30B96" w:rsidRPr="00A05738" w:rsidRDefault="00E30B96">
      <w:pPr>
        <w:rPr>
          <w:rFonts w:ascii="Arial" w:hAnsi="Arial"/>
          <w:sz w:val="22"/>
        </w:rPr>
      </w:pPr>
    </w:p>
    <w:p w:rsidR="002C1DBE" w:rsidRPr="00A05738" w:rsidRDefault="002C1DBE">
      <w:pPr>
        <w:rPr>
          <w:rFonts w:ascii="Arial" w:hAnsi="Arial"/>
          <w:sz w:val="22"/>
        </w:rPr>
      </w:pPr>
    </w:p>
    <w:p w:rsidR="002C1DBE" w:rsidRPr="00A05738" w:rsidRDefault="006237FC">
      <w:pPr>
        <w:rPr>
          <w:rFonts w:ascii="Arial" w:hAnsi="Arial"/>
          <w:sz w:val="22"/>
        </w:rPr>
      </w:pPr>
      <w:r>
        <w:rPr>
          <w:rFonts w:ascii="Arial" w:hAnsi="Arial"/>
          <w:sz w:val="22"/>
        </w:rPr>
        <w:t>Question 7</w:t>
      </w:r>
      <w:r w:rsidR="002C1DBE" w:rsidRPr="00A05738">
        <w:rPr>
          <w:rFonts w:ascii="Arial" w:hAnsi="Arial"/>
          <w:sz w:val="22"/>
        </w:rPr>
        <w:t xml:space="preserve">)  </w:t>
      </w:r>
      <w:r w:rsidR="004A0A4F" w:rsidRPr="00A05738">
        <w:rPr>
          <w:rFonts w:ascii="Arial" w:hAnsi="Arial"/>
          <w:sz w:val="22"/>
        </w:rPr>
        <w:t xml:space="preserve">Looking carefully at the latitude and longitude markings, draw a North arrow on </w:t>
      </w:r>
      <w:r w:rsidR="00FB5CD0">
        <w:rPr>
          <w:rFonts w:ascii="Arial" w:hAnsi="Arial"/>
          <w:sz w:val="22"/>
        </w:rPr>
        <w:t>Figures 9 and 10</w:t>
      </w:r>
      <w:r w:rsidR="000C2412" w:rsidRPr="00A05738">
        <w:rPr>
          <w:rFonts w:ascii="Arial" w:hAnsi="Arial"/>
          <w:sz w:val="22"/>
        </w:rPr>
        <w:t>.</w:t>
      </w:r>
    </w:p>
    <w:p w:rsidR="002C1DBE" w:rsidRPr="00A05738" w:rsidRDefault="002C1DBE">
      <w:pPr>
        <w:rPr>
          <w:rFonts w:ascii="Arial" w:hAnsi="Arial"/>
          <w:sz w:val="22"/>
        </w:rPr>
      </w:pPr>
    </w:p>
    <w:p w:rsidR="002C1DBE" w:rsidRPr="00A05738" w:rsidRDefault="002C1DBE">
      <w:pPr>
        <w:rPr>
          <w:rFonts w:ascii="Arial" w:hAnsi="Arial"/>
          <w:sz w:val="22"/>
        </w:rPr>
      </w:pPr>
    </w:p>
    <w:p w:rsidR="00AE3E65" w:rsidRPr="00A05738" w:rsidRDefault="00A05738">
      <w:pPr>
        <w:rPr>
          <w:rFonts w:ascii="Arial" w:hAnsi="Arial"/>
          <w:sz w:val="22"/>
        </w:rPr>
      </w:pPr>
      <w:r w:rsidRPr="00A05738">
        <w:rPr>
          <w:rFonts w:ascii="Arial" w:hAnsi="Arial"/>
          <w:noProof/>
          <w:sz w:val="22"/>
        </w:rPr>
        <w:drawing>
          <wp:inline distT="0" distB="0" distL="0" distR="0">
            <wp:extent cx="6400147" cy="3994573"/>
            <wp:effectExtent l="0" t="0" r="0" b="0"/>
            <wp:docPr id="4" name="Picture 3" descr="SMT_gps_Tnormal_gra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T_gps_Tnormal_gray.pdf"/>
                    <pic:cNvPicPr/>
                  </pic:nvPicPr>
                  <pic:blipFill>
                    <a:blip r:embed="rId17"/>
                    <a:srcRect l="3829" t="26775" r="20543" b="12174"/>
                    <a:stretch>
                      <a:fillRect/>
                    </a:stretch>
                  </pic:blipFill>
                  <pic:spPr>
                    <a:xfrm>
                      <a:off x="0" y="0"/>
                      <a:ext cx="6396948" cy="3992577"/>
                    </a:xfrm>
                    <a:prstGeom prst="rect">
                      <a:avLst/>
                    </a:prstGeom>
                  </pic:spPr>
                </pic:pic>
              </a:graphicData>
            </a:graphic>
          </wp:inline>
        </w:drawing>
      </w:r>
    </w:p>
    <w:p w:rsidR="000C2412" w:rsidRPr="00A05738" w:rsidRDefault="006237FC" w:rsidP="000C2412">
      <w:pPr>
        <w:rPr>
          <w:rFonts w:ascii="Arial" w:hAnsi="Arial"/>
          <w:i/>
          <w:sz w:val="22"/>
        </w:rPr>
      </w:pPr>
      <w:r>
        <w:rPr>
          <w:rFonts w:ascii="Arial" w:hAnsi="Arial"/>
          <w:i/>
          <w:sz w:val="22"/>
        </w:rPr>
        <w:t>Figure 9</w:t>
      </w:r>
      <w:r w:rsidR="000C2412" w:rsidRPr="00A05738">
        <w:rPr>
          <w:rFonts w:ascii="Arial" w:hAnsi="Arial"/>
          <w:i/>
          <w:sz w:val="22"/>
        </w:rPr>
        <w:t>.  Horizontal rates, for the past few years, of background motion with earthquakes subtracted out.  This</w:t>
      </w:r>
      <w:r w:rsidR="00C213BE">
        <w:rPr>
          <w:rFonts w:ascii="Arial" w:hAnsi="Arial"/>
          <w:i/>
          <w:sz w:val="22"/>
        </w:rPr>
        <w:t xml:space="preserve"> is</w:t>
      </w:r>
      <w:r w:rsidR="000C2412" w:rsidRPr="00A05738">
        <w:rPr>
          <w:rFonts w:ascii="Arial" w:hAnsi="Arial"/>
          <w:i/>
          <w:sz w:val="22"/>
        </w:rPr>
        <w:t xml:space="preserve"> the slow, long-term motion, not the sudden shift during an earthquake.</w:t>
      </w:r>
      <w:r w:rsidR="00947561">
        <w:rPr>
          <w:rFonts w:ascii="Arial" w:hAnsi="Arial"/>
          <w:i/>
          <w:sz w:val="22"/>
        </w:rPr>
        <w:t xml:space="preserve">  (Figure by Lujia Feng)</w:t>
      </w:r>
    </w:p>
    <w:p w:rsidR="000C2412" w:rsidRPr="00A05738" w:rsidRDefault="000C2412" w:rsidP="00BB7972">
      <w:pPr>
        <w:rPr>
          <w:rFonts w:ascii="Arial" w:hAnsi="Arial"/>
          <w:sz w:val="22"/>
        </w:rPr>
      </w:pPr>
    </w:p>
    <w:p w:rsidR="000C2412" w:rsidRPr="00A05738" w:rsidRDefault="000C2412" w:rsidP="00BB7972">
      <w:pPr>
        <w:rPr>
          <w:rFonts w:ascii="Arial" w:hAnsi="Arial"/>
          <w:sz w:val="22"/>
        </w:rPr>
      </w:pPr>
    </w:p>
    <w:p w:rsidR="00BB7972" w:rsidRPr="00A05738" w:rsidRDefault="006237FC" w:rsidP="00BB7972">
      <w:pPr>
        <w:rPr>
          <w:rFonts w:ascii="Arial" w:hAnsi="Arial"/>
          <w:sz w:val="22"/>
        </w:rPr>
      </w:pPr>
      <w:r>
        <w:rPr>
          <w:rFonts w:ascii="Arial" w:hAnsi="Arial"/>
          <w:sz w:val="22"/>
        </w:rPr>
        <w:t>Question 8</w:t>
      </w:r>
      <w:r w:rsidR="00BB7972" w:rsidRPr="00A05738">
        <w:rPr>
          <w:rFonts w:ascii="Arial" w:hAnsi="Arial"/>
          <w:sz w:val="22"/>
        </w:rPr>
        <w:t>)  Describe the pattern you see in the horizontal rates</w:t>
      </w:r>
      <w:r w:rsidR="00FB5CD0">
        <w:rPr>
          <w:rFonts w:ascii="Arial" w:hAnsi="Arial"/>
          <w:sz w:val="22"/>
        </w:rPr>
        <w:t xml:space="preserve"> (Figure 9)</w:t>
      </w:r>
      <w:r w:rsidR="00BB7972" w:rsidRPr="00A05738">
        <w:rPr>
          <w:rFonts w:ascii="Arial" w:hAnsi="Arial"/>
          <w:sz w:val="22"/>
        </w:rPr>
        <w:t>.  Make a hypothesis that may explain this pattern.</w:t>
      </w:r>
    </w:p>
    <w:p w:rsidR="00BB7972" w:rsidRPr="00A05738" w:rsidRDefault="00BB7972" w:rsidP="00BB7972">
      <w:pPr>
        <w:rPr>
          <w:rFonts w:ascii="Arial" w:hAnsi="Arial"/>
          <w:sz w:val="22"/>
        </w:rPr>
      </w:pPr>
    </w:p>
    <w:p w:rsidR="000C2412" w:rsidRPr="00A05738" w:rsidRDefault="000C2412">
      <w:pPr>
        <w:rPr>
          <w:rFonts w:ascii="Arial" w:hAnsi="Arial"/>
          <w:sz w:val="22"/>
        </w:rPr>
      </w:pPr>
    </w:p>
    <w:p w:rsidR="000C2412" w:rsidRPr="00A05738" w:rsidRDefault="00A05738">
      <w:pPr>
        <w:rPr>
          <w:rFonts w:ascii="Arial" w:hAnsi="Arial"/>
          <w:sz w:val="22"/>
        </w:rPr>
      </w:pPr>
      <w:r w:rsidRPr="00A05738">
        <w:rPr>
          <w:rFonts w:ascii="Arial" w:hAnsi="Arial"/>
          <w:noProof/>
          <w:sz w:val="22"/>
        </w:rPr>
        <w:drawing>
          <wp:inline distT="0" distB="0" distL="0" distR="0">
            <wp:extent cx="6503618" cy="3842173"/>
            <wp:effectExtent l="0" t="0" r="0" b="0"/>
            <wp:docPr id="5" name="Picture 4" descr="SMT_gps_vertical_gray.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T_gps_vertical_gray.pdf"/>
                    <pic:cNvPicPr/>
                  </pic:nvPicPr>
                  <pic:blipFill>
                    <a:blip r:embed="rId18"/>
                    <a:srcRect l="3829" t="28406" r="20543" b="13807"/>
                    <a:stretch>
                      <a:fillRect/>
                    </a:stretch>
                  </pic:blipFill>
                  <pic:spPr>
                    <a:xfrm>
                      <a:off x="0" y="0"/>
                      <a:ext cx="6500078" cy="3840082"/>
                    </a:xfrm>
                    <a:prstGeom prst="rect">
                      <a:avLst/>
                    </a:prstGeom>
                  </pic:spPr>
                </pic:pic>
              </a:graphicData>
            </a:graphic>
          </wp:inline>
        </w:drawing>
      </w:r>
    </w:p>
    <w:p w:rsidR="000C2412" w:rsidRPr="00A05738" w:rsidRDefault="006237FC" w:rsidP="000C2412">
      <w:pPr>
        <w:rPr>
          <w:rFonts w:ascii="Arial" w:hAnsi="Arial"/>
          <w:i/>
          <w:sz w:val="22"/>
        </w:rPr>
      </w:pPr>
      <w:r>
        <w:rPr>
          <w:rFonts w:ascii="Arial" w:hAnsi="Arial"/>
          <w:i/>
          <w:sz w:val="22"/>
        </w:rPr>
        <w:t>Figure 10</w:t>
      </w:r>
      <w:r w:rsidR="000C2412" w:rsidRPr="00A05738">
        <w:rPr>
          <w:rFonts w:ascii="Arial" w:hAnsi="Arial"/>
          <w:i/>
          <w:sz w:val="22"/>
        </w:rPr>
        <w:t>.  Vertical rates, for the past few years, of background motion with earthquakes subtracted out.  This</w:t>
      </w:r>
      <w:r w:rsidR="00C213BE">
        <w:rPr>
          <w:rFonts w:ascii="Arial" w:hAnsi="Arial"/>
          <w:i/>
          <w:sz w:val="22"/>
        </w:rPr>
        <w:t xml:space="preserve"> is</w:t>
      </w:r>
      <w:r w:rsidR="000C2412" w:rsidRPr="00A05738">
        <w:rPr>
          <w:rFonts w:ascii="Arial" w:hAnsi="Arial"/>
          <w:i/>
          <w:sz w:val="22"/>
        </w:rPr>
        <w:t xml:space="preserve"> the slow, long-term motion, not the sudden shift during an earthquake.</w:t>
      </w:r>
      <w:r w:rsidR="00947561">
        <w:rPr>
          <w:rFonts w:ascii="Arial" w:hAnsi="Arial"/>
          <w:i/>
          <w:sz w:val="22"/>
        </w:rPr>
        <w:t xml:space="preserve"> (Figure by Lujia Feng)</w:t>
      </w:r>
    </w:p>
    <w:p w:rsidR="00AE3E65" w:rsidRPr="00A05738" w:rsidRDefault="00AE3E65">
      <w:pPr>
        <w:rPr>
          <w:rFonts w:ascii="Arial" w:hAnsi="Arial"/>
          <w:sz w:val="22"/>
        </w:rPr>
      </w:pPr>
    </w:p>
    <w:p w:rsidR="00BB7972" w:rsidRPr="00A05738" w:rsidRDefault="00BB7972">
      <w:pPr>
        <w:rPr>
          <w:rFonts w:ascii="Arial" w:hAnsi="Arial"/>
          <w:sz w:val="22"/>
        </w:rPr>
      </w:pPr>
    </w:p>
    <w:p w:rsidR="00BB7972" w:rsidRPr="00A05738" w:rsidRDefault="006237FC">
      <w:pPr>
        <w:rPr>
          <w:rFonts w:ascii="Arial" w:hAnsi="Arial"/>
          <w:sz w:val="22"/>
        </w:rPr>
      </w:pPr>
      <w:r>
        <w:rPr>
          <w:rFonts w:ascii="Arial" w:hAnsi="Arial"/>
          <w:sz w:val="22"/>
        </w:rPr>
        <w:t>Question 9</w:t>
      </w:r>
      <w:r w:rsidR="00BB7972" w:rsidRPr="00A05738">
        <w:rPr>
          <w:rFonts w:ascii="Arial" w:hAnsi="Arial"/>
          <w:sz w:val="22"/>
        </w:rPr>
        <w:t>)  Describe the pattern that you see in the vertical rates</w:t>
      </w:r>
      <w:r w:rsidR="00FB5CD0">
        <w:rPr>
          <w:rFonts w:ascii="Arial" w:hAnsi="Arial"/>
          <w:sz w:val="22"/>
        </w:rPr>
        <w:t xml:space="preserve"> (Figure 10)</w:t>
      </w:r>
      <w:r w:rsidR="00BB7972" w:rsidRPr="00A05738">
        <w:rPr>
          <w:rFonts w:ascii="Arial" w:hAnsi="Arial"/>
          <w:sz w:val="22"/>
        </w:rPr>
        <w:t>.  Make a hypothesis that may explain this pattern.</w:t>
      </w:r>
    </w:p>
    <w:p w:rsidR="00BB7972" w:rsidRPr="00A05738" w:rsidRDefault="00BB7972">
      <w:pPr>
        <w:rPr>
          <w:rFonts w:ascii="Arial" w:hAnsi="Arial"/>
          <w:sz w:val="22"/>
        </w:rPr>
      </w:pPr>
    </w:p>
    <w:p w:rsidR="00BB7972" w:rsidRPr="00A05738" w:rsidRDefault="00BB7972">
      <w:pPr>
        <w:rPr>
          <w:rFonts w:ascii="Arial" w:hAnsi="Arial"/>
          <w:sz w:val="22"/>
        </w:rPr>
      </w:pPr>
    </w:p>
    <w:p w:rsidR="00BB7972" w:rsidRPr="00A05738" w:rsidRDefault="00BB7972">
      <w:pPr>
        <w:rPr>
          <w:rFonts w:ascii="Arial" w:hAnsi="Arial"/>
          <w:sz w:val="22"/>
        </w:rPr>
      </w:pPr>
    </w:p>
    <w:p w:rsidR="00BB7972" w:rsidRPr="00A05738" w:rsidRDefault="00BB7972">
      <w:pPr>
        <w:rPr>
          <w:rFonts w:ascii="Arial" w:hAnsi="Arial"/>
          <w:sz w:val="22"/>
        </w:rPr>
      </w:pPr>
    </w:p>
    <w:p w:rsidR="00F61C49" w:rsidRDefault="00F61C49">
      <w:pPr>
        <w:rPr>
          <w:rFonts w:ascii="Arial" w:hAnsi="Arial"/>
          <w:sz w:val="22"/>
        </w:rPr>
      </w:pPr>
      <w:r>
        <w:rPr>
          <w:rFonts w:ascii="Arial" w:hAnsi="Arial"/>
          <w:sz w:val="22"/>
        </w:rPr>
        <w:br w:type="page"/>
      </w:r>
    </w:p>
    <w:p w:rsidR="00BB7972" w:rsidRPr="00A05738" w:rsidRDefault="006237FC">
      <w:pPr>
        <w:rPr>
          <w:rFonts w:ascii="Arial" w:hAnsi="Arial"/>
          <w:sz w:val="22"/>
        </w:rPr>
      </w:pPr>
      <w:r>
        <w:rPr>
          <w:rFonts w:ascii="Arial" w:hAnsi="Arial"/>
          <w:sz w:val="22"/>
        </w:rPr>
        <w:t>Question 10</w:t>
      </w:r>
      <w:r w:rsidR="00786FED" w:rsidRPr="00A05738">
        <w:rPr>
          <w:rFonts w:ascii="Arial" w:hAnsi="Arial"/>
          <w:sz w:val="22"/>
        </w:rPr>
        <w:t xml:space="preserve">)  Watch this cartoon animation of plate motion in Sumatra.  Does the data above </w:t>
      </w:r>
      <w:r w:rsidR="00097B5B">
        <w:rPr>
          <w:rFonts w:ascii="Arial" w:hAnsi="Arial"/>
          <w:sz w:val="22"/>
        </w:rPr>
        <w:t xml:space="preserve">(questions 8 and 9) </w:t>
      </w:r>
      <w:r w:rsidR="00786FED" w:rsidRPr="00A05738">
        <w:rPr>
          <w:rFonts w:ascii="Arial" w:hAnsi="Arial"/>
          <w:sz w:val="22"/>
        </w:rPr>
        <w:t>provide evidence for the kind of motion shown in the animation, or does it contradict it?  Explain.</w:t>
      </w:r>
    </w:p>
    <w:p w:rsidR="00BB7972" w:rsidRPr="00A05738" w:rsidRDefault="00BB7972">
      <w:pPr>
        <w:rPr>
          <w:rFonts w:ascii="Arial" w:hAnsi="Arial"/>
          <w:sz w:val="22"/>
        </w:rPr>
      </w:pPr>
    </w:p>
    <w:p w:rsidR="00BB7972" w:rsidRPr="00A05738" w:rsidRDefault="00BB7972">
      <w:pPr>
        <w:rPr>
          <w:rFonts w:ascii="Arial" w:hAnsi="Arial"/>
          <w:i/>
          <w:sz w:val="22"/>
        </w:rPr>
      </w:pPr>
      <w:r w:rsidRPr="00A05738">
        <w:rPr>
          <w:rFonts w:ascii="Arial" w:hAnsi="Arial"/>
          <w:i/>
          <w:sz w:val="22"/>
        </w:rPr>
        <w:t>Earthquakes and tsunami in Sumatra</w:t>
      </w:r>
      <w:r w:rsidR="00527A01" w:rsidRPr="00A05738">
        <w:rPr>
          <w:rFonts w:ascii="Arial" w:hAnsi="Arial"/>
          <w:i/>
          <w:sz w:val="22"/>
        </w:rPr>
        <w:t xml:space="preserve"> (from Caltech)</w:t>
      </w:r>
    </w:p>
    <w:p w:rsidR="00044B55" w:rsidRDefault="00BB7972">
      <w:pPr>
        <w:rPr>
          <w:rFonts w:ascii="Arial" w:hAnsi="Arial"/>
          <w:sz w:val="22"/>
        </w:rPr>
      </w:pPr>
      <w:r w:rsidRPr="00044B55">
        <w:rPr>
          <w:rFonts w:ascii="Arial" w:hAnsi="Arial"/>
          <w:sz w:val="22"/>
        </w:rPr>
        <w:t>http://www.youtube.com/watch?v=Hs5plIrCmWM</w:t>
      </w:r>
    </w:p>
    <w:p w:rsidR="00CC59C3" w:rsidRPr="00A05738" w:rsidRDefault="00CC59C3">
      <w:pPr>
        <w:rPr>
          <w:rFonts w:ascii="Arial" w:hAnsi="Arial"/>
          <w:sz w:val="22"/>
        </w:rPr>
      </w:pPr>
    </w:p>
    <w:p w:rsidR="00A73A25" w:rsidRPr="00A05738" w:rsidRDefault="00A73A25">
      <w:pPr>
        <w:rPr>
          <w:rFonts w:ascii="Arial" w:hAnsi="Arial"/>
          <w:color w:val="FF0000"/>
          <w:sz w:val="22"/>
        </w:rPr>
      </w:pPr>
    </w:p>
    <w:p w:rsidR="00AC720B" w:rsidRDefault="00AC720B">
      <w:pPr>
        <w:rPr>
          <w:rFonts w:ascii="Arial" w:hAnsi="Arial"/>
          <w:color w:val="FF0000"/>
          <w:sz w:val="22"/>
        </w:rPr>
      </w:pPr>
    </w:p>
    <w:p w:rsidR="00AC720B" w:rsidRDefault="00AC720B">
      <w:pPr>
        <w:rPr>
          <w:rFonts w:ascii="Arial" w:hAnsi="Arial"/>
          <w:color w:val="FF0000"/>
          <w:sz w:val="22"/>
        </w:rPr>
      </w:pPr>
    </w:p>
    <w:p w:rsidR="00AC720B" w:rsidRDefault="00AC720B">
      <w:pPr>
        <w:rPr>
          <w:rFonts w:ascii="Arial" w:hAnsi="Arial"/>
          <w:color w:val="FF0000"/>
          <w:sz w:val="22"/>
        </w:rPr>
      </w:pPr>
    </w:p>
    <w:p w:rsidR="00AC720B" w:rsidRDefault="00AC720B">
      <w:pPr>
        <w:rPr>
          <w:rFonts w:ascii="Arial" w:hAnsi="Arial"/>
          <w:color w:val="FF0000"/>
          <w:sz w:val="22"/>
        </w:rPr>
      </w:pPr>
    </w:p>
    <w:p w:rsidR="00AC720B" w:rsidRDefault="00AC720B">
      <w:pPr>
        <w:rPr>
          <w:rFonts w:ascii="Arial" w:hAnsi="Arial"/>
          <w:color w:val="FF0000"/>
          <w:sz w:val="22"/>
        </w:rPr>
      </w:pPr>
    </w:p>
    <w:p w:rsidR="00AC720B" w:rsidRDefault="00AC720B">
      <w:pPr>
        <w:rPr>
          <w:rFonts w:ascii="Arial" w:hAnsi="Arial"/>
          <w:color w:val="FF0000"/>
          <w:sz w:val="22"/>
        </w:rPr>
      </w:pPr>
    </w:p>
    <w:p w:rsidR="00A73A25" w:rsidRPr="00A05738" w:rsidRDefault="00A73A25">
      <w:pPr>
        <w:rPr>
          <w:rFonts w:ascii="Arial" w:hAnsi="Arial"/>
          <w:color w:val="FF0000"/>
          <w:sz w:val="22"/>
        </w:rPr>
      </w:pPr>
    </w:p>
    <w:p w:rsidR="00A73A25" w:rsidRPr="00A05738" w:rsidRDefault="00A73A25">
      <w:pPr>
        <w:rPr>
          <w:rFonts w:ascii="Arial" w:hAnsi="Arial"/>
          <w:sz w:val="22"/>
        </w:rPr>
      </w:pPr>
    </w:p>
    <w:p w:rsidR="00A73A25" w:rsidRPr="00A05738" w:rsidRDefault="00A73A25">
      <w:pPr>
        <w:rPr>
          <w:rFonts w:ascii="Arial" w:hAnsi="Arial"/>
          <w:sz w:val="22"/>
        </w:rPr>
      </w:pPr>
      <w:r w:rsidRPr="00A05738">
        <w:rPr>
          <w:rFonts w:ascii="Arial" w:hAnsi="Arial"/>
          <w:noProof/>
          <w:sz w:val="22"/>
        </w:rPr>
        <w:drawing>
          <wp:inline distT="0" distB="0" distL="0" distR="0">
            <wp:extent cx="4417293" cy="2944707"/>
            <wp:effectExtent l="25400" t="0" r="2307" b="0"/>
            <wp:docPr id="16" name="Picture 15" descr="g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s2.jpg"/>
                    <pic:cNvPicPr/>
                  </pic:nvPicPr>
                  <pic:blipFill>
                    <a:blip r:embed="rId19"/>
                    <a:stretch>
                      <a:fillRect/>
                    </a:stretch>
                  </pic:blipFill>
                  <pic:spPr>
                    <a:xfrm>
                      <a:off x="0" y="0"/>
                      <a:ext cx="4419616" cy="2946256"/>
                    </a:xfrm>
                    <a:prstGeom prst="rect">
                      <a:avLst/>
                    </a:prstGeom>
                  </pic:spPr>
                </pic:pic>
              </a:graphicData>
            </a:graphic>
          </wp:inline>
        </w:drawing>
      </w:r>
    </w:p>
    <w:p w:rsidR="00A05738" w:rsidRPr="00A05738" w:rsidRDefault="006237FC">
      <w:pPr>
        <w:rPr>
          <w:rFonts w:ascii="Arial" w:hAnsi="Arial"/>
          <w:i/>
          <w:sz w:val="22"/>
        </w:rPr>
      </w:pPr>
      <w:r>
        <w:rPr>
          <w:rFonts w:ascii="Arial" w:hAnsi="Arial"/>
          <w:i/>
          <w:sz w:val="22"/>
        </w:rPr>
        <w:t>Figure 11</w:t>
      </w:r>
      <w:r w:rsidR="00A05738" w:rsidRPr="00A05738">
        <w:rPr>
          <w:rFonts w:ascii="Arial" w:hAnsi="Arial"/>
          <w:i/>
          <w:sz w:val="22"/>
        </w:rPr>
        <w:t>.  GPS station at Air Bangis, West Sumatra, with the coastal community of Air Bangis in the distance.</w:t>
      </w:r>
    </w:p>
    <w:p w:rsidR="00A73A25" w:rsidRPr="00A05738" w:rsidRDefault="00A73A25">
      <w:pPr>
        <w:rPr>
          <w:rFonts w:ascii="Arial" w:hAnsi="Arial"/>
          <w:sz w:val="22"/>
        </w:rPr>
      </w:pPr>
    </w:p>
    <w:p w:rsidR="00A73A25" w:rsidRPr="00A05738" w:rsidRDefault="006237FC">
      <w:pPr>
        <w:rPr>
          <w:rFonts w:ascii="Arial" w:hAnsi="Arial"/>
          <w:sz w:val="22"/>
        </w:rPr>
      </w:pPr>
      <w:r>
        <w:rPr>
          <w:rFonts w:ascii="Arial" w:hAnsi="Arial"/>
          <w:sz w:val="22"/>
        </w:rPr>
        <w:t>Question 11</w:t>
      </w:r>
      <w:r w:rsidR="00A73A25" w:rsidRPr="00A05738">
        <w:rPr>
          <w:rFonts w:ascii="Arial" w:hAnsi="Arial"/>
          <w:sz w:val="22"/>
        </w:rPr>
        <w:t xml:space="preserve">) </w:t>
      </w:r>
      <w:r>
        <w:rPr>
          <w:rFonts w:ascii="Arial" w:hAnsi="Arial"/>
          <w:sz w:val="22"/>
        </w:rPr>
        <w:t>Look at Figure 11</w:t>
      </w:r>
      <w:r w:rsidR="00A73A25" w:rsidRPr="00A05738">
        <w:rPr>
          <w:rFonts w:ascii="Arial" w:hAnsi="Arial"/>
          <w:sz w:val="22"/>
        </w:rPr>
        <w:t>.  From the evidence you have examined in this exercise, what hazards do the people of Air Bangis face?  What preparations can they make to reduce their vulnerability to these hazards?</w:t>
      </w:r>
    </w:p>
    <w:p w:rsidR="00A73A25" w:rsidRDefault="00A73A25">
      <w:pPr>
        <w:rPr>
          <w:rFonts w:ascii="Arial" w:hAnsi="Arial"/>
        </w:rPr>
      </w:pPr>
    </w:p>
    <w:p w:rsidR="00F5480A" w:rsidRDefault="00F5480A">
      <w:pPr>
        <w:rPr>
          <w:rFonts w:ascii="Arial" w:hAnsi="Arial"/>
        </w:rPr>
      </w:pPr>
    </w:p>
    <w:p w:rsidR="00F5480A" w:rsidRDefault="00F5480A">
      <w:pPr>
        <w:rPr>
          <w:rFonts w:ascii="Arial" w:hAnsi="Arial"/>
        </w:rPr>
      </w:pPr>
    </w:p>
    <w:p w:rsidR="00F5480A" w:rsidRDefault="00F5480A">
      <w:pPr>
        <w:rPr>
          <w:rFonts w:ascii="Arial" w:hAnsi="Arial"/>
        </w:rPr>
      </w:pPr>
    </w:p>
    <w:p w:rsidR="00F5480A" w:rsidRDefault="00F5480A">
      <w:pPr>
        <w:rPr>
          <w:rFonts w:ascii="Arial" w:hAnsi="Arial"/>
        </w:rPr>
      </w:pPr>
    </w:p>
    <w:p w:rsidR="00AC720B" w:rsidRDefault="00AC720B">
      <w:pPr>
        <w:rPr>
          <w:rFonts w:ascii="Arial" w:hAnsi="Arial"/>
        </w:rPr>
      </w:pPr>
    </w:p>
    <w:p w:rsidR="00AC720B" w:rsidRDefault="00AC720B">
      <w:pPr>
        <w:rPr>
          <w:rFonts w:ascii="Arial" w:hAnsi="Arial"/>
        </w:rPr>
      </w:pPr>
    </w:p>
    <w:p w:rsidR="00AC720B" w:rsidRDefault="00AC720B">
      <w:pPr>
        <w:rPr>
          <w:rFonts w:ascii="Arial" w:hAnsi="Arial"/>
        </w:rPr>
      </w:pPr>
    </w:p>
    <w:p w:rsidR="00097B5B" w:rsidRDefault="00097B5B">
      <w:pPr>
        <w:rPr>
          <w:rFonts w:ascii="Arial" w:hAnsi="Arial"/>
        </w:rPr>
      </w:pPr>
    </w:p>
    <w:p w:rsidR="00AC720B" w:rsidRDefault="00AC720B">
      <w:pPr>
        <w:rPr>
          <w:rFonts w:ascii="Arial" w:hAnsi="Arial"/>
          <w:sz w:val="22"/>
        </w:rPr>
      </w:pPr>
    </w:p>
    <w:p w:rsidR="00F5480A" w:rsidRPr="00AC720B" w:rsidRDefault="00F5480A">
      <w:pPr>
        <w:rPr>
          <w:rFonts w:ascii="Arial" w:hAnsi="Arial"/>
          <w:sz w:val="22"/>
        </w:rPr>
      </w:pPr>
      <w:r w:rsidRPr="00AC720B">
        <w:rPr>
          <w:rFonts w:ascii="Arial" w:hAnsi="Arial"/>
          <w:sz w:val="22"/>
        </w:rPr>
        <w:t>Reference:</w:t>
      </w:r>
    </w:p>
    <w:p w:rsidR="00AC720B" w:rsidRPr="00AC720B" w:rsidRDefault="00AC720B" w:rsidP="00AC720B">
      <w:pPr>
        <w:pStyle w:val="NormalWeb"/>
        <w:spacing w:before="2" w:after="2"/>
        <w:rPr>
          <w:rFonts w:ascii="Arial" w:hAnsi="Arial"/>
          <w:sz w:val="22"/>
        </w:rPr>
      </w:pPr>
      <w:r w:rsidRPr="00AC720B">
        <w:rPr>
          <w:rFonts w:ascii="Arial" w:hAnsi="Arial"/>
          <w:sz w:val="22"/>
          <w:szCs w:val="18"/>
        </w:rPr>
        <w:t xml:space="preserve">Hill, E. M., et al. (2012), The 2010 Mw 7.8 Mentawai earthquake: Very shallow source of a rare tsunami earthquake determined from tsunami field survey and near-field GPS data, J. Geophys. Res., 117, B06402, doi:10.1029/2012JB009159. </w:t>
      </w:r>
    </w:p>
    <w:sectPr w:rsidR="00AC720B" w:rsidRPr="00AC720B" w:rsidSect="00453035">
      <w:footerReference w:type="default" r:id="rId20"/>
      <w:pgSz w:w="11900" w:h="16840"/>
      <w:pgMar w:top="1304" w:right="1191" w:bottom="1304" w:left="1191" w:header="708" w:footer="510" w:gutter="0"/>
      <w:cols w:space="708"/>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16F4" w:rsidRDefault="006716F4">
      <w:r>
        <w:separator/>
      </w:r>
    </w:p>
  </w:endnote>
  <w:endnote w:type="continuationSeparator" w:id="0">
    <w:p w:rsidR="006716F4" w:rsidRDefault="006716F4">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Times">
    <w:panose1 w:val="020005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16F4" w:rsidRPr="00FA4CF5" w:rsidRDefault="00780FD7">
    <w:pPr>
      <w:pStyle w:val="Footer"/>
      <w:rPr>
        <w:i/>
        <w:color w:val="7F7F7F" w:themeColor="text1" w:themeTint="80"/>
        <w:sz w:val="20"/>
      </w:rPr>
    </w:pPr>
    <w:r>
      <w:rPr>
        <w:i/>
        <w:noProof/>
        <w:color w:val="7F7F7F" w:themeColor="text1" w:themeTint="80"/>
        <w:sz w:val="20"/>
      </w:rPr>
      <w:pict>
        <v:line id="Line 1" o:spid="_x0000_s4096" style="position:absolute;z-index:251658240;visibility:visible;mso-wrap-style:squar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5pt,-4.35pt" to="500.45pt,-4.35pt" wrapcoords="0 -2147483648 -155 -2147483648 -155 -2147483648 -62 -2147483648 21724 -2147483648 21817 -2147483648 21817 -2147483648 21662 -2147483648 0 -2147483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" strokecolor="#5a5a5a [2109]" strokeweight="2pt">
          <v:fill o:detectmouseclick="t"/>
          <v:shadow on="t" opacity="22938f" offset="0"/>
          <w10:wrap type="tight"/>
        </v:line>
      </w:pict>
    </w:r>
    <w:r w:rsidR="006716F4" w:rsidRPr="00FA4CF5">
      <w:rPr>
        <w:i/>
        <w:color w:val="7F7F7F" w:themeColor="text1" w:themeTint="80"/>
        <w:sz w:val="20"/>
      </w:rPr>
      <w:t xml:space="preserve">Questions?  Comments?  Suggestions?  </w:t>
    </w:r>
  </w:p>
  <w:p w:rsidR="006716F4" w:rsidRPr="00FA4CF5" w:rsidRDefault="006716F4">
    <w:pPr>
      <w:pStyle w:val="Footer"/>
      <w:rPr>
        <w:i/>
        <w:color w:val="7F7F7F" w:themeColor="text1" w:themeTint="80"/>
        <w:sz w:val="20"/>
      </w:rPr>
    </w:pPr>
    <w:r w:rsidRPr="00FA4CF5">
      <w:rPr>
        <w:i/>
        <w:color w:val="7F7F7F" w:themeColor="text1" w:themeTint="80"/>
        <w:sz w:val="20"/>
      </w:rPr>
      <w:t>Please contact Jamie McCaughey at EOS Education &amp; Outreach:</w:t>
    </w:r>
    <w:r>
      <w:rPr>
        <w:i/>
        <w:color w:val="7F7F7F" w:themeColor="text1" w:themeTint="80"/>
        <w:sz w:val="20"/>
      </w:rPr>
      <w:t xml:space="preserve">  </w:t>
    </w:r>
    <w:r w:rsidRPr="00FA4CF5">
      <w:rPr>
        <w:i/>
        <w:color w:val="7F7F7F" w:themeColor="text1" w:themeTint="80"/>
        <w:sz w:val="20"/>
      </w:rPr>
      <w:t xml:space="preserve"> jmccaughey@ntu.edu.sg</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16F4" w:rsidRDefault="006716F4">
      <w:r>
        <w:separator/>
      </w:r>
    </w:p>
  </w:footnote>
  <w:footnote w:type="continuationSeparator" w:id="0">
    <w:p w:rsidR="006716F4" w:rsidRDefault="006716F4">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FB394C"/>
    <w:multiLevelType w:val="hybridMultilevel"/>
    <w:tmpl w:val="BE58AB22"/>
    <w:lvl w:ilvl="0" w:tplc="31E69444">
      <w:start w:val="1"/>
      <w:numFmt w:val="bullet"/>
      <w:lvlText w:val=""/>
      <w:lvlJc w:val="left"/>
      <w:pPr>
        <w:ind w:left="323" w:hanging="19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6E0668"/>
    <w:multiLevelType w:val="hybridMultilevel"/>
    <w:tmpl w:val="E1F400FC"/>
    <w:lvl w:ilvl="0" w:tplc="31E69444">
      <w:start w:val="1"/>
      <w:numFmt w:val="bullet"/>
      <w:lvlText w:val=""/>
      <w:lvlJc w:val="left"/>
      <w:pPr>
        <w:ind w:left="323" w:hanging="19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797D6A"/>
    <w:multiLevelType w:val="hybridMultilevel"/>
    <w:tmpl w:val="5DF86DA6"/>
    <w:lvl w:ilvl="0" w:tplc="31E69444">
      <w:start w:val="1"/>
      <w:numFmt w:val="bullet"/>
      <w:lvlText w:val=""/>
      <w:lvlJc w:val="left"/>
      <w:pPr>
        <w:ind w:left="323" w:hanging="19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2E65E59"/>
    <w:multiLevelType w:val="hybridMultilevel"/>
    <w:tmpl w:val="A872C4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49C1130"/>
    <w:multiLevelType w:val="hybridMultilevel"/>
    <w:tmpl w:val="3790154C"/>
    <w:lvl w:ilvl="0" w:tplc="31E69444">
      <w:start w:val="1"/>
      <w:numFmt w:val="bullet"/>
      <w:lvlText w:val=""/>
      <w:lvlJc w:val="left"/>
      <w:pPr>
        <w:ind w:left="323" w:hanging="19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rsids>
    <w:rsidRoot w:val="006A5289"/>
    <w:rsid w:val="000029F6"/>
    <w:rsid w:val="000231FD"/>
    <w:rsid w:val="0004321C"/>
    <w:rsid w:val="00044B55"/>
    <w:rsid w:val="00052616"/>
    <w:rsid w:val="00097B5B"/>
    <w:rsid w:val="000C2412"/>
    <w:rsid w:val="001101CC"/>
    <w:rsid w:val="00136E8F"/>
    <w:rsid w:val="0014610B"/>
    <w:rsid w:val="00146788"/>
    <w:rsid w:val="001505C9"/>
    <w:rsid w:val="001660D1"/>
    <w:rsid w:val="001707DF"/>
    <w:rsid w:val="001D458F"/>
    <w:rsid w:val="00211B86"/>
    <w:rsid w:val="002641CF"/>
    <w:rsid w:val="002A501B"/>
    <w:rsid w:val="002C1DBE"/>
    <w:rsid w:val="002F53E2"/>
    <w:rsid w:val="00342454"/>
    <w:rsid w:val="00372A92"/>
    <w:rsid w:val="003B10FB"/>
    <w:rsid w:val="003C5E7B"/>
    <w:rsid w:val="003F1C04"/>
    <w:rsid w:val="00404A9B"/>
    <w:rsid w:val="00410F22"/>
    <w:rsid w:val="00435145"/>
    <w:rsid w:val="00453035"/>
    <w:rsid w:val="00454CD2"/>
    <w:rsid w:val="004569D0"/>
    <w:rsid w:val="004625B5"/>
    <w:rsid w:val="00486699"/>
    <w:rsid w:val="004A0A4F"/>
    <w:rsid w:val="004D54B6"/>
    <w:rsid w:val="00527A01"/>
    <w:rsid w:val="005E6748"/>
    <w:rsid w:val="006237FC"/>
    <w:rsid w:val="006716F4"/>
    <w:rsid w:val="006A5289"/>
    <w:rsid w:val="006E7681"/>
    <w:rsid w:val="00780FD7"/>
    <w:rsid w:val="00781F9E"/>
    <w:rsid w:val="00786FED"/>
    <w:rsid w:val="00876F64"/>
    <w:rsid w:val="008776B0"/>
    <w:rsid w:val="008C375F"/>
    <w:rsid w:val="009030AB"/>
    <w:rsid w:val="0090366E"/>
    <w:rsid w:val="00927B8A"/>
    <w:rsid w:val="00947561"/>
    <w:rsid w:val="009D571B"/>
    <w:rsid w:val="009E41FC"/>
    <w:rsid w:val="00A02129"/>
    <w:rsid w:val="00A05738"/>
    <w:rsid w:val="00A5218B"/>
    <w:rsid w:val="00A662C2"/>
    <w:rsid w:val="00A706EA"/>
    <w:rsid w:val="00A73A25"/>
    <w:rsid w:val="00AC720B"/>
    <w:rsid w:val="00AE18CE"/>
    <w:rsid w:val="00AE3E65"/>
    <w:rsid w:val="00AE68DB"/>
    <w:rsid w:val="00B04B09"/>
    <w:rsid w:val="00B35F91"/>
    <w:rsid w:val="00B557D6"/>
    <w:rsid w:val="00B90616"/>
    <w:rsid w:val="00B94446"/>
    <w:rsid w:val="00BA6EAC"/>
    <w:rsid w:val="00BB7972"/>
    <w:rsid w:val="00BD0F06"/>
    <w:rsid w:val="00C07EA7"/>
    <w:rsid w:val="00C1255E"/>
    <w:rsid w:val="00C213BE"/>
    <w:rsid w:val="00CA3574"/>
    <w:rsid w:val="00CC59C3"/>
    <w:rsid w:val="00D025F6"/>
    <w:rsid w:val="00D56FDB"/>
    <w:rsid w:val="00DD55FB"/>
    <w:rsid w:val="00DE33A4"/>
    <w:rsid w:val="00E30B96"/>
    <w:rsid w:val="00E6622D"/>
    <w:rsid w:val="00E717A1"/>
    <w:rsid w:val="00E72D10"/>
    <w:rsid w:val="00E9360A"/>
    <w:rsid w:val="00EB0345"/>
    <w:rsid w:val="00F142D6"/>
    <w:rsid w:val="00F3582C"/>
    <w:rsid w:val="00F52250"/>
    <w:rsid w:val="00F5480A"/>
    <w:rsid w:val="00F55B64"/>
    <w:rsid w:val="00F61C49"/>
    <w:rsid w:val="00F71EA3"/>
    <w:rsid w:val="00F97995"/>
    <w:rsid w:val="00FA4CF5"/>
    <w:rsid w:val="00FB5CD0"/>
  </w:rsids>
  <m:mathPr>
    <m:mathFont m:val="Arial Black"/>
    <m:brkBin m:val="before"/>
    <m:brkBinSub m:val="--"/>
    <m:smallFrac/>
    <m:dispDe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1419"/>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1101CC"/>
    <w:pPr>
      <w:ind w:left="720"/>
      <w:contextualSpacing/>
    </w:pPr>
  </w:style>
  <w:style w:type="paragraph" w:styleId="Header">
    <w:name w:val="header"/>
    <w:basedOn w:val="Normal"/>
    <w:link w:val="HeaderChar"/>
    <w:uiPriority w:val="99"/>
    <w:semiHidden/>
    <w:unhideWhenUsed/>
    <w:rsid w:val="00211B86"/>
    <w:pPr>
      <w:tabs>
        <w:tab w:val="center" w:pos="4320"/>
        <w:tab w:val="right" w:pos="8640"/>
      </w:tabs>
    </w:pPr>
  </w:style>
  <w:style w:type="character" w:customStyle="1" w:styleId="HeaderChar">
    <w:name w:val="Header Char"/>
    <w:basedOn w:val="DefaultParagraphFont"/>
    <w:link w:val="Header"/>
    <w:uiPriority w:val="99"/>
    <w:semiHidden/>
    <w:rsid w:val="00211B86"/>
  </w:style>
  <w:style w:type="paragraph" w:styleId="Footer">
    <w:name w:val="footer"/>
    <w:basedOn w:val="Normal"/>
    <w:link w:val="FooterChar"/>
    <w:uiPriority w:val="99"/>
    <w:semiHidden/>
    <w:unhideWhenUsed/>
    <w:rsid w:val="00211B86"/>
    <w:pPr>
      <w:tabs>
        <w:tab w:val="center" w:pos="4320"/>
        <w:tab w:val="right" w:pos="8640"/>
      </w:tabs>
    </w:pPr>
  </w:style>
  <w:style w:type="character" w:customStyle="1" w:styleId="FooterChar">
    <w:name w:val="Footer Char"/>
    <w:basedOn w:val="DefaultParagraphFont"/>
    <w:link w:val="Footer"/>
    <w:uiPriority w:val="99"/>
    <w:semiHidden/>
    <w:rsid w:val="00211B86"/>
  </w:style>
  <w:style w:type="paragraph" w:styleId="BalloonText">
    <w:name w:val="Balloon Text"/>
    <w:basedOn w:val="Normal"/>
    <w:link w:val="BalloonTextChar"/>
    <w:uiPriority w:val="99"/>
    <w:semiHidden/>
    <w:unhideWhenUsed/>
    <w:rsid w:val="001660D1"/>
    <w:rPr>
      <w:rFonts w:ascii="Tahoma" w:hAnsi="Tahoma" w:cs="Tahoma"/>
      <w:sz w:val="16"/>
      <w:szCs w:val="16"/>
    </w:rPr>
  </w:style>
  <w:style w:type="character" w:customStyle="1" w:styleId="BalloonTextChar">
    <w:name w:val="Balloon Text Char"/>
    <w:basedOn w:val="DefaultParagraphFont"/>
    <w:link w:val="BalloonText"/>
    <w:uiPriority w:val="99"/>
    <w:semiHidden/>
    <w:rsid w:val="001660D1"/>
    <w:rPr>
      <w:rFonts w:ascii="Tahoma" w:hAnsi="Tahoma" w:cs="Tahoma"/>
      <w:sz w:val="16"/>
      <w:szCs w:val="16"/>
    </w:rPr>
  </w:style>
  <w:style w:type="character" w:styleId="CommentReference">
    <w:name w:val="annotation reference"/>
    <w:basedOn w:val="DefaultParagraphFont"/>
    <w:uiPriority w:val="99"/>
    <w:semiHidden/>
    <w:unhideWhenUsed/>
    <w:rsid w:val="00E9360A"/>
    <w:rPr>
      <w:sz w:val="16"/>
      <w:szCs w:val="16"/>
    </w:rPr>
  </w:style>
  <w:style w:type="paragraph" w:styleId="CommentText">
    <w:name w:val="annotation text"/>
    <w:basedOn w:val="Normal"/>
    <w:link w:val="CommentTextChar"/>
    <w:uiPriority w:val="99"/>
    <w:semiHidden/>
    <w:unhideWhenUsed/>
    <w:rsid w:val="00E9360A"/>
    <w:rPr>
      <w:sz w:val="20"/>
      <w:szCs w:val="20"/>
    </w:rPr>
  </w:style>
  <w:style w:type="character" w:customStyle="1" w:styleId="CommentTextChar">
    <w:name w:val="Comment Text Char"/>
    <w:basedOn w:val="DefaultParagraphFont"/>
    <w:link w:val="CommentText"/>
    <w:uiPriority w:val="99"/>
    <w:semiHidden/>
    <w:rsid w:val="00E9360A"/>
    <w:rPr>
      <w:sz w:val="20"/>
      <w:szCs w:val="20"/>
    </w:rPr>
  </w:style>
  <w:style w:type="paragraph" w:styleId="CommentSubject">
    <w:name w:val="annotation subject"/>
    <w:basedOn w:val="CommentText"/>
    <w:next w:val="CommentText"/>
    <w:link w:val="CommentSubjectChar"/>
    <w:uiPriority w:val="99"/>
    <w:semiHidden/>
    <w:unhideWhenUsed/>
    <w:rsid w:val="00E9360A"/>
    <w:rPr>
      <w:b/>
      <w:bCs/>
    </w:rPr>
  </w:style>
  <w:style w:type="character" w:customStyle="1" w:styleId="CommentSubjectChar">
    <w:name w:val="Comment Subject Char"/>
    <w:basedOn w:val="CommentTextChar"/>
    <w:link w:val="CommentSubject"/>
    <w:uiPriority w:val="99"/>
    <w:semiHidden/>
    <w:rsid w:val="00E9360A"/>
    <w:rPr>
      <w:b/>
      <w:bCs/>
      <w:sz w:val="20"/>
      <w:szCs w:val="20"/>
    </w:rPr>
  </w:style>
  <w:style w:type="character" w:styleId="Hyperlink">
    <w:name w:val="Hyperlink"/>
    <w:basedOn w:val="DefaultParagraphFont"/>
    <w:uiPriority w:val="99"/>
    <w:unhideWhenUsed/>
    <w:rsid w:val="004569D0"/>
    <w:rPr>
      <w:color w:val="0000FF"/>
      <w:u w:val="single"/>
    </w:rPr>
  </w:style>
  <w:style w:type="character" w:styleId="FollowedHyperlink">
    <w:name w:val="FollowedHyperlink"/>
    <w:basedOn w:val="DefaultParagraphFont"/>
    <w:uiPriority w:val="99"/>
    <w:semiHidden/>
    <w:unhideWhenUsed/>
    <w:rsid w:val="00F61C49"/>
    <w:rPr>
      <w:color w:val="800080" w:themeColor="followedHyperlink"/>
      <w:u w:val="single"/>
    </w:rPr>
  </w:style>
  <w:style w:type="paragraph" w:styleId="NormalWeb">
    <w:name w:val="Normal (Web)"/>
    <w:basedOn w:val="Normal"/>
    <w:uiPriority w:val="99"/>
    <w:rsid w:val="00AC720B"/>
    <w:pPr>
      <w:spacing w:beforeLines="1" w:afterLines="1"/>
    </w:pPr>
    <w:rPr>
      <w:rFonts w:ascii="Times" w:hAnsi="Times" w:cs="Times New Roman"/>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14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01CC"/>
    <w:pPr>
      <w:ind w:left="720"/>
      <w:contextualSpacing/>
    </w:pPr>
  </w:style>
  <w:style w:type="paragraph" w:styleId="Header">
    <w:name w:val="header"/>
    <w:basedOn w:val="Normal"/>
    <w:link w:val="HeaderChar"/>
    <w:uiPriority w:val="99"/>
    <w:semiHidden/>
    <w:unhideWhenUsed/>
    <w:rsid w:val="00211B86"/>
    <w:pPr>
      <w:tabs>
        <w:tab w:val="center" w:pos="4320"/>
        <w:tab w:val="right" w:pos="8640"/>
      </w:tabs>
    </w:pPr>
  </w:style>
  <w:style w:type="character" w:customStyle="1" w:styleId="HeaderChar">
    <w:name w:val="Header Char"/>
    <w:basedOn w:val="DefaultParagraphFont"/>
    <w:link w:val="Header"/>
    <w:uiPriority w:val="99"/>
    <w:semiHidden/>
    <w:rsid w:val="00211B86"/>
  </w:style>
  <w:style w:type="paragraph" w:styleId="Footer">
    <w:name w:val="footer"/>
    <w:basedOn w:val="Normal"/>
    <w:link w:val="FooterChar"/>
    <w:uiPriority w:val="99"/>
    <w:semiHidden/>
    <w:unhideWhenUsed/>
    <w:rsid w:val="00211B86"/>
    <w:pPr>
      <w:tabs>
        <w:tab w:val="center" w:pos="4320"/>
        <w:tab w:val="right" w:pos="8640"/>
      </w:tabs>
    </w:pPr>
  </w:style>
  <w:style w:type="character" w:customStyle="1" w:styleId="FooterChar">
    <w:name w:val="Footer Char"/>
    <w:basedOn w:val="DefaultParagraphFont"/>
    <w:link w:val="Footer"/>
    <w:uiPriority w:val="99"/>
    <w:semiHidden/>
    <w:rsid w:val="00211B86"/>
  </w:style>
  <w:style w:type="paragraph" w:styleId="BalloonText">
    <w:name w:val="Balloon Text"/>
    <w:basedOn w:val="Normal"/>
    <w:link w:val="BalloonTextChar"/>
    <w:uiPriority w:val="99"/>
    <w:semiHidden/>
    <w:unhideWhenUsed/>
    <w:rsid w:val="001660D1"/>
    <w:rPr>
      <w:rFonts w:ascii="Tahoma" w:hAnsi="Tahoma" w:cs="Tahoma"/>
      <w:sz w:val="16"/>
      <w:szCs w:val="16"/>
    </w:rPr>
  </w:style>
  <w:style w:type="character" w:customStyle="1" w:styleId="BalloonTextChar">
    <w:name w:val="Balloon Text Char"/>
    <w:basedOn w:val="DefaultParagraphFont"/>
    <w:link w:val="BalloonText"/>
    <w:uiPriority w:val="99"/>
    <w:semiHidden/>
    <w:rsid w:val="001660D1"/>
    <w:rPr>
      <w:rFonts w:ascii="Tahoma" w:hAnsi="Tahoma" w:cs="Tahoma"/>
      <w:sz w:val="16"/>
      <w:szCs w:val="16"/>
    </w:rPr>
  </w:style>
  <w:style w:type="character" w:styleId="CommentReference">
    <w:name w:val="annotation reference"/>
    <w:basedOn w:val="DefaultParagraphFont"/>
    <w:uiPriority w:val="99"/>
    <w:semiHidden/>
    <w:unhideWhenUsed/>
    <w:rsid w:val="00E9360A"/>
    <w:rPr>
      <w:sz w:val="16"/>
      <w:szCs w:val="16"/>
    </w:rPr>
  </w:style>
  <w:style w:type="paragraph" w:styleId="CommentText">
    <w:name w:val="annotation text"/>
    <w:basedOn w:val="Normal"/>
    <w:link w:val="CommentTextChar"/>
    <w:uiPriority w:val="99"/>
    <w:semiHidden/>
    <w:unhideWhenUsed/>
    <w:rsid w:val="00E9360A"/>
    <w:rPr>
      <w:sz w:val="20"/>
      <w:szCs w:val="20"/>
    </w:rPr>
  </w:style>
  <w:style w:type="character" w:customStyle="1" w:styleId="CommentTextChar">
    <w:name w:val="Comment Text Char"/>
    <w:basedOn w:val="DefaultParagraphFont"/>
    <w:link w:val="CommentText"/>
    <w:uiPriority w:val="99"/>
    <w:semiHidden/>
    <w:rsid w:val="00E9360A"/>
    <w:rPr>
      <w:sz w:val="20"/>
      <w:szCs w:val="20"/>
    </w:rPr>
  </w:style>
  <w:style w:type="paragraph" w:styleId="CommentSubject">
    <w:name w:val="annotation subject"/>
    <w:basedOn w:val="CommentText"/>
    <w:next w:val="CommentText"/>
    <w:link w:val="CommentSubjectChar"/>
    <w:uiPriority w:val="99"/>
    <w:semiHidden/>
    <w:unhideWhenUsed/>
    <w:rsid w:val="00E9360A"/>
    <w:rPr>
      <w:b/>
      <w:bCs/>
    </w:rPr>
  </w:style>
  <w:style w:type="character" w:customStyle="1" w:styleId="CommentSubjectChar">
    <w:name w:val="Comment Subject Char"/>
    <w:basedOn w:val="CommentTextChar"/>
    <w:link w:val="CommentSubject"/>
    <w:uiPriority w:val="99"/>
    <w:semiHidden/>
    <w:rsid w:val="00E9360A"/>
    <w:rPr>
      <w:b/>
      <w:bCs/>
      <w:sz w:val="20"/>
      <w:szCs w:val="20"/>
    </w:rPr>
  </w:style>
  <w:style w:type="character" w:styleId="Hyperlink">
    <w:name w:val="Hyperlink"/>
    <w:basedOn w:val="DefaultParagraphFont"/>
    <w:uiPriority w:val="99"/>
    <w:unhideWhenUsed/>
    <w:rsid w:val="004569D0"/>
    <w:rPr>
      <w:color w:val="0000FF"/>
      <w:u w:val="single"/>
    </w:rPr>
  </w:style>
  <w:style w:type="character" w:styleId="FollowedHyperlink">
    <w:name w:val="FollowedHyperlink"/>
    <w:basedOn w:val="DefaultParagraphFont"/>
    <w:uiPriority w:val="99"/>
    <w:semiHidden/>
    <w:unhideWhenUsed/>
    <w:rsid w:val="00F61C4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45189786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23" Type="http://schemas.microsoft.com/office/2007/relationships/stylesWithEffects" Target="stylesWithEffects.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jpe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gif"/><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11</Pages>
  <Words>898</Words>
  <Characters>5120</Characters>
  <Application>Microsoft Macintosh Word</Application>
  <DocSecurity>0</DocSecurity>
  <Lines>42</Lines>
  <Paragraphs>10</Paragraphs>
  <ScaleCrop>false</ScaleCrop>
  <HeadingPairs>
    <vt:vector size="2" baseType="variant">
      <vt:variant>
        <vt:lpstr>Title</vt:lpstr>
      </vt:variant>
      <vt:variant>
        <vt:i4>1</vt:i4>
      </vt:variant>
    </vt:vector>
  </HeadingPairs>
  <TitlesOfParts>
    <vt:vector size="1" baseType="lpstr">
      <vt:lpstr/>
    </vt:vector>
  </TitlesOfParts>
  <Company>EOS</Company>
  <LinksUpToDate>false</LinksUpToDate>
  <CharactersWithSpaces>6287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Jamie McCaughey</dc:creator>
  <cp:lastModifiedBy>Jamie McCaughey</cp:lastModifiedBy>
  <cp:revision>10</cp:revision>
  <cp:lastPrinted>2012-11-09T07:26:00Z</cp:lastPrinted>
  <dcterms:created xsi:type="dcterms:W3CDTF">2012-11-09T07:36:00Z</dcterms:created>
  <dcterms:modified xsi:type="dcterms:W3CDTF">2012-11-10T10:45:00Z</dcterms:modified>
</cp:coreProperties>
</file>